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WISCONSIN NATIONAL GUARD ENLISTED ASSOCIATION</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2400 WRIGHT STREET, MADISON, WI  53704</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WNGEA QUARTERLY MEETING</w:t>
      </w:r>
    </w:p>
    <w:p>
      <w:pPr>
        <w:pStyle w:val="NoSpacing"/>
        <w:jc w:val="center"/>
        <w:rPr>
          <w:rFonts w:ascii="Times New Roman" w:hAnsi="Times New Roman" w:cs="Times New Roman"/>
          <w:sz w:val="28"/>
          <w:szCs w:val="28"/>
        </w:rPr>
      </w:pPr>
      <w:r>
        <w:rPr>
          <w:rFonts w:cs="Times New Roman" w:ascii="Times New Roman" w:hAnsi="Times New Roman"/>
          <w:sz w:val="28"/>
          <w:szCs w:val="28"/>
        </w:rPr>
        <w:t>JFHQ’s, Room 160, Madison, WI</w:t>
      </w:r>
    </w:p>
    <w:p>
      <w:pPr>
        <w:pStyle w:val="NoSpacing"/>
        <w:jc w:val="center"/>
        <w:rPr>
          <w:rFonts w:ascii="Times New Roman" w:hAnsi="Times New Roman" w:cs="Times New Roman"/>
          <w:sz w:val="28"/>
          <w:szCs w:val="28"/>
        </w:rPr>
      </w:pPr>
      <w:r>
        <w:rPr>
          <w:rFonts w:cs="Times New Roman" w:ascii="Times New Roman" w:hAnsi="Times New Roman"/>
          <w:sz w:val="28"/>
          <w:szCs w:val="28"/>
        </w:rPr>
        <w:t>DATE:  27 January 2024</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NOTE:  </w:t>
      </w:r>
      <w:r>
        <w:rPr>
          <w:rFonts w:cs="Times New Roman" w:ascii="Times New Roman" w:hAnsi="Times New Roman"/>
          <w:sz w:val="24"/>
          <w:szCs w:val="24"/>
        </w:rPr>
        <w:t>These minutes as presented, are unofficial until approved by the WNGEA Executive Council at the next council meeting.</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01.  Call to Order:</w:t>
      </w:r>
      <w:r>
        <w:rPr>
          <w:rFonts w:cs="Times New Roman" w:ascii="Times New Roman" w:hAnsi="Times New Roman"/>
          <w:sz w:val="24"/>
          <w:szCs w:val="24"/>
        </w:rPr>
        <w:t xml:space="preserve">  The WNGEA Joint Executive Council meeting was called to order by the President at 9:35. The Pledge of Allegiance was recited.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02.  Area V Directors Update.</w:t>
      </w:r>
    </w:p>
    <w:p>
      <w:pPr>
        <w:pStyle w:val="NoSpacing"/>
        <w:rPr>
          <w:rFonts w:ascii="Times New Roman" w:hAnsi="Times New Roman" w:cs="Times New Roman"/>
          <w:sz w:val="24"/>
          <w:szCs w:val="24"/>
        </w:rPr>
      </w:pPr>
      <w:r>
        <w:rPr>
          <w:rFonts w:cs="Times New Roman" w:ascii="Times New Roman" w:hAnsi="Times New Roman"/>
          <w:sz w:val="24"/>
          <w:szCs w:val="24"/>
        </w:rPr>
        <w:t>This is an Election Year for National Office.  Chuck Viola is the new Area V Director for Army and Steph Gelbowitz is the new Chair.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03.  Unscheduled Guests or Presentations.</w:t>
      </w:r>
    </w:p>
    <w:p>
      <w:pPr>
        <w:pStyle w:val="NoSpacing"/>
        <w:rPr>
          <w:rFonts w:ascii="Times New Roman" w:hAnsi="Times New Roman" w:cs="Times New Roman"/>
          <w:sz w:val="24"/>
          <w:szCs w:val="24"/>
        </w:rPr>
      </w:pPr>
      <w:r>
        <w:rPr>
          <w:rFonts w:cs="Times New Roman" w:ascii="Times New Roman" w:hAnsi="Times New Roman"/>
          <w:sz w:val="24"/>
          <w:szCs w:val="24"/>
        </w:rPr>
        <w:t>Welcome to our guest, State Senator Julian Bradley!  Senator Bradley talked about the recruitment problem.  How do we identify ways to create jobs for retirees after retirement? What do we do after we retire or separate? What resources should be available?  He also encouraged members to know who their senators are in the area they live in and get involved with legislation. Our voice really does matter.  WNGEA works at the State and Federal level to transform its members’ ideas into legislative action and provides representation before members of Congress and their staff on the association’s priorities.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Cs/>
          <w:sz w:val="24"/>
          <w:szCs w:val="24"/>
        </w:rPr>
      </w:pPr>
      <w:r>
        <w:rPr>
          <w:rFonts w:cs="Times New Roman" w:ascii="Times New Roman" w:hAnsi="Times New Roman"/>
          <w:b/>
          <w:sz w:val="24"/>
          <w:szCs w:val="24"/>
        </w:rPr>
        <w:t xml:space="preserve">04.  Previous Meeting Minutes:   </w:t>
      </w:r>
      <w:r>
        <w:rPr>
          <w:rFonts w:cs="Times New Roman" w:ascii="Times New Roman" w:hAnsi="Times New Roman"/>
          <w:bCs/>
          <w:sz w:val="24"/>
          <w:szCs w:val="24"/>
        </w:rPr>
        <w:t>The meeting minutes for 28 October 2023 were accepted by the President with one minor revision – Under 13. Retire Affairs Report, adding Steve and Cathy who also attended and helped out at the Retiree Appreciation Day (RAD) at Fort McCoy.</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Cs/>
          <w:sz w:val="24"/>
          <w:szCs w:val="24"/>
        </w:rPr>
      </w:pPr>
      <w:r>
        <w:rPr>
          <w:rFonts w:cs="Times New Roman" w:ascii="Times New Roman" w:hAnsi="Times New Roman"/>
          <w:b/>
          <w:sz w:val="24"/>
          <w:szCs w:val="24"/>
        </w:rPr>
        <w:t xml:space="preserve">05.  Treasurer’s Report:  </w:t>
      </w:r>
      <w:r>
        <w:rPr>
          <w:rFonts w:cs="Times New Roman" w:ascii="Times New Roman" w:hAnsi="Times New Roman"/>
          <w:bCs/>
          <w:sz w:val="24"/>
          <w:szCs w:val="24"/>
        </w:rPr>
        <w:t xml:space="preserve">Present, written report on file. </w:t>
      </w:r>
    </w:p>
    <w:p>
      <w:pPr>
        <w:pStyle w:val="NoSpacing"/>
        <w:rPr>
          <w:rFonts w:ascii="Times New Roman" w:hAnsi="Times New Roman" w:cs="Times New Roman"/>
          <w:sz w:val="24"/>
          <w:szCs w:val="24"/>
        </w:rPr>
      </w:pPr>
      <w:r>
        <w:rPr>
          <w:rFonts w:cs="Times New Roman" w:ascii="Times New Roman" w:hAnsi="Times New Roman"/>
          <w:sz w:val="24"/>
          <w:szCs w:val="24"/>
        </w:rPr>
        <w:t xml:space="preserve">Treasurer’s report was accepted by the President.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06.   Ways &amp; Means Report:  </w:t>
      </w:r>
      <w:r>
        <w:rPr>
          <w:rFonts w:cs="Times New Roman" w:ascii="Times New Roman" w:hAnsi="Times New Roman"/>
          <w:sz w:val="24"/>
          <w:szCs w:val="24"/>
        </w:rPr>
        <w:t>Not 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07.   Executive Director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08.   Legislative Report - National: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Jay Brody has accepted and will be the primary National Legislative Manager.  Jason Walker will be the secondary and will assist Jay as needed.</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09.   Legislative Report - State: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Jason Walker has accepted and will be the primary State Legislative Manager.  Jay Brody will be the secondary and will assist Jason as needed.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10.   Resolutions Report:  </w:t>
      </w:r>
      <w:r>
        <w:rPr>
          <w:rFonts w:cs="Times New Roman" w:ascii="Times New Roman" w:hAnsi="Times New Roman"/>
          <w:sz w:val="24"/>
          <w:szCs w:val="24"/>
        </w:rPr>
        <w:t xml:space="preserve">Present, no written report on file.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11.  </w:t>
      </w:r>
      <w:r>
        <w:rPr>
          <w:rFonts w:cs="Times New Roman" w:ascii="Times New Roman" w:hAnsi="Times New Roman"/>
          <w:b/>
        </w:rPr>
        <w:t>Membership &amp; Marketing Report –</w:t>
      </w:r>
      <w:r>
        <w:rPr>
          <w:rFonts w:cs="Times New Roman" w:ascii="Times New Roman" w:hAnsi="Times New Roman"/>
          <w:b/>
          <w:sz w:val="24"/>
          <w:szCs w:val="24"/>
        </w:rPr>
        <w:t xml:space="preserve"> </w:t>
      </w:r>
      <w:r>
        <w:rPr>
          <w:rFonts w:cs="Times New Roman" w:ascii="Times New Roman" w:hAnsi="Times New Roman"/>
          <w:b/>
        </w:rPr>
        <w:t>Army-Air Team</w:t>
      </w:r>
      <w:r>
        <w:rPr>
          <w:rFonts w:cs="Times New Roman" w:ascii="Times New Roman" w:hAnsi="Times New Roman"/>
          <w:b/>
          <w:sz w:val="24"/>
          <w:szCs w:val="24"/>
        </w:rPr>
        <w:t xml:space="preserve">:  </w:t>
      </w:r>
      <w:r>
        <w:rPr>
          <w:rFonts w:cs="Times New Roman" w:ascii="Times New Roman" w:hAnsi="Times New Roman"/>
          <w:sz w:val="24"/>
          <w:szCs w:val="24"/>
        </w:rPr>
        <w:t>Present (Army), no written report on file.   Position for Air is currently vacant.</w:t>
      </w:r>
    </w:p>
    <w:p>
      <w:pPr>
        <w:pStyle w:val="NoSpacing"/>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12.  Junior Enlisted Report:  Joint Army-Air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Junior Enlisted Committee is working on an event during the Presidents Workshop.</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13.  Retiree Affairs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Currently working on making sure their briefing is scheduled at a better time and some good information for members.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14.  Corporate Partnership Report:  </w:t>
      </w:r>
      <w:r>
        <w:rPr>
          <w:rFonts w:cs="Times New Roman" w:ascii="Times New Roman" w:hAnsi="Times New Roman"/>
          <w:sz w:val="24"/>
          <w:szCs w:val="24"/>
        </w:rPr>
        <w:t>Position vacant,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15.  Bylaws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16.  Publications Report: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Next Bucky’s Bulletin to come out will be the 2024 Spring Edition.  Deadline to submit any articles is Thursday, February 15, 2024.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17.  Education Selection Report:  </w:t>
      </w:r>
      <w:r>
        <w:rPr>
          <w:rFonts w:cs="Times New Roman" w:ascii="Times New Roman" w:hAnsi="Times New Roman"/>
          <w:sz w:val="24"/>
          <w:szCs w:val="24"/>
        </w:rPr>
        <w:t>Present, no written report on file.</w:t>
      </w:r>
    </w:p>
    <w:p>
      <w:pPr>
        <w:pStyle w:val="NoSpacing"/>
        <w:rPr/>
      </w:pPr>
      <w:r>
        <w:rPr>
          <w:rFonts w:cs="Times New Roman" w:ascii="Times New Roman" w:hAnsi="Times New Roman"/>
          <w:sz w:val="24"/>
          <w:szCs w:val="24"/>
        </w:rPr>
        <w:t xml:space="preserve">Scholarships are now open.  For details regarding the Scholarships that are offered please visit the following websites: </w:t>
      </w:r>
      <w:hyperlink r:id="rId2">
        <w:r>
          <w:rPr>
            <w:rStyle w:val="InternetLink"/>
            <w:rFonts w:cs="Times New Roman" w:ascii="Times New Roman" w:hAnsi="Times New Roman"/>
            <w:sz w:val="24"/>
            <w:szCs w:val="24"/>
          </w:rPr>
          <w:t>https://WNGEA.ORG</w:t>
        </w:r>
      </w:hyperlink>
      <w:r>
        <w:rPr>
          <w:rFonts w:cs="Times New Roman" w:ascii="Times New Roman" w:hAnsi="Times New Roman"/>
          <w:sz w:val="24"/>
          <w:szCs w:val="24"/>
        </w:rPr>
        <w:t xml:space="preserve"> or </w:t>
      </w:r>
      <w:hyperlink r:id="rId3">
        <w:r>
          <w:rPr>
            <w:rStyle w:val="InternetLink"/>
            <w:rFonts w:cs="Times New Roman" w:ascii="Times New Roman" w:hAnsi="Times New Roman"/>
            <w:sz w:val="24"/>
            <w:szCs w:val="24"/>
          </w:rPr>
          <w:t>https://EANGUS.ORG</w:t>
        </w:r>
      </w:hyperlink>
      <w:r>
        <w:rPr>
          <w:rFonts w:cs="Times New Roman" w:ascii="Times New Roman" w:hAnsi="Times New Roman"/>
          <w:sz w:val="24"/>
          <w:szCs w:val="24"/>
        </w:rPr>
        <w:t xml:space="preserve"> to learn more.  Members, dependents of a member, and full-time students are eligible to apply.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18.  Awards Report:  </w:t>
      </w:r>
      <w:r>
        <w:rPr>
          <w:rFonts w:cs="Times New Roman" w:ascii="Times New Roman" w:hAnsi="Times New Roman"/>
          <w:sz w:val="24"/>
          <w:szCs w:val="24"/>
        </w:rPr>
        <w:t>Position</w:t>
      </w:r>
      <w:r>
        <w:rPr>
          <w:rFonts w:cs="Times New Roman" w:ascii="Times New Roman" w:hAnsi="Times New Roman"/>
          <w:b/>
          <w:sz w:val="24"/>
          <w:szCs w:val="24"/>
        </w:rPr>
        <w:t xml:space="preserve"> </w:t>
      </w:r>
      <w:r>
        <w:rPr>
          <w:rFonts w:cs="Times New Roman" w:ascii="Times New Roman" w:hAnsi="Times New Roman"/>
          <w:sz w:val="24"/>
          <w:szCs w:val="24"/>
        </w:rPr>
        <w:t>Vacant,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Members discussed and voted on giving the Airman of the Year and Soldier of the Year winners, at the Junior level, a lifetime membership.</w:t>
      </w:r>
    </w:p>
    <w:p>
      <w:pPr>
        <w:pStyle w:val="NoSpacing"/>
        <w:rPr>
          <w:rFonts w:ascii="Times New Roman" w:hAnsi="Times New Roman" w:cs="Times New Roman"/>
          <w:sz w:val="24"/>
          <w:szCs w:val="24"/>
        </w:rPr>
      </w:pPr>
      <w:r>
        <w:rPr>
          <w:rFonts w:cs="Times New Roman" w:ascii="Times New Roman" w:hAnsi="Times New Roman"/>
          <w:b/>
          <w:sz w:val="24"/>
          <w:szCs w:val="24"/>
        </w:rPr>
        <w:t xml:space="preserve">MOTION:  </w:t>
      </w:r>
      <w:r>
        <w:rPr>
          <w:rFonts w:cs="Times New Roman" w:ascii="Times New Roman" w:hAnsi="Times New Roman"/>
          <w:sz w:val="24"/>
          <w:szCs w:val="24"/>
        </w:rPr>
        <w:t>Education Selection Chair and State Legislative Manager</w:t>
      </w:r>
    </w:p>
    <w:p>
      <w:pPr>
        <w:pStyle w:val="NoSpacing"/>
        <w:rPr>
          <w:rFonts w:ascii="Times New Roman" w:hAnsi="Times New Roman" w:cs="Times New Roman"/>
          <w:sz w:val="24"/>
          <w:szCs w:val="24"/>
        </w:rPr>
      </w:pPr>
      <w:r>
        <w:rPr>
          <w:rFonts w:cs="Times New Roman" w:ascii="Times New Roman" w:hAnsi="Times New Roman"/>
          <w:sz w:val="24"/>
          <w:szCs w:val="24"/>
        </w:rPr>
        <w:t>Second:  Secretary</w:t>
      </w:r>
    </w:p>
    <w:p>
      <w:pPr>
        <w:pStyle w:val="NoSpacing"/>
        <w:rPr>
          <w:rFonts w:ascii="Times New Roman" w:hAnsi="Times New Roman" w:cs="Times New Roman"/>
          <w:sz w:val="24"/>
          <w:szCs w:val="24"/>
        </w:rPr>
      </w:pPr>
      <w:r>
        <w:rPr>
          <w:rFonts w:cs="Times New Roman" w:ascii="Times New Roman" w:hAnsi="Times New Roman"/>
          <w:sz w:val="24"/>
          <w:szCs w:val="24"/>
        </w:rPr>
        <w:t xml:space="preserve">Discussion:  Members discussed giving the Airman of the Year and Soldier of the Year </w:t>
      </w:r>
    </w:p>
    <w:p>
      <w:pPr>
        <w:pStyle w:val="NoSpacing"/>
        <w:rPr>
          <w:rFonts w:ascii="Times New Roman" w:hAnsi="Times New Roman" w:cs="Times New Roman"/>
          <w:sz w:val="24"/>
          <w:szCs w:val="24"/>
        </w:rPr>
      </w:pPr>
      <w:r>
        <w:rPr>
          <w:rFonts w:cs="Times New Roman" w:ascii="Times New Roman" w:hAnsi="Times New Roman"/>
          <w:sz w:val="24"/>
          <w:szCs w:val="24"/>
        </w:rPr>
        <w:t>winners, at the Junior level, a lifetime membership.</w:t>
      </w:r>
    </w:p>
    <w:p>
      <w:pPr>
        <w:pStyle w:val="NoSpacing"/>
        <w:rPr>
          <w:rFonts w:ascii="Times New Roman" w:hAnsi="Times New Roman" w:cs="Times New Roman"/>
          <w:sz w:val="24"/>
          <w:szCs w:val="24"/>
        </w:rPr>
      </w:pPr>
      <w:r>
        <w:rPr>
          <w:rFonts w:cs="Times New Roman" w:ascii="Times New Roman" w:hAnsi="Times New Roman"/>
          <w:sz w:val="24"/>
          <w:szCs w:val="24"/>
        </w:rPr>
        <w:t>Vote:  Passed by voice.</w:t>
      </w:r>
    </w:p>
    <w:p>
      <w:pPr>
        <w:pStyle w:val="NoSpacing"/>
        <w:ind w:left="1080" w:hanging="0"/>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19.  Insurance Report:  </w:t>
      </w:r>
      <w:r>
        <w:rPr>
          <w:rFonts w:cs="Times New Roman" w:ascii="Times New Roman" w:hAnsi="Times New Roman"/>
          <w:sz w:val="24"/>
          <w:szCs w:val="24"/>
        </w:rPr>
        <w:t>Present, written report on file.</w:t>
      </w:r>
    </w:p>
    <w:p>
      <w:pPr>
        <w:pStyle w:val="NoSpacing"/>
        <w:rPr/>
      </w:pPr>
      <w:r>
        <w:rPr>
          <w:rFonts w:cs="Times New Roman" w:ascii="Times New Roman" w:hAnsi="Times New Roman"/>
          <w:sz w:val="24"/>
          <w:szCs w:val="24"/>
        </w:rPr>
        <w:t xml:space="preserve">SSLI Over 70 Program is now available.  For more information please visit WNGEA’s website at </w:t>
      </w:r>
      <w:hyperlink r:id="rId4">
        <w:r>
          <w:rPr>
            <w:rStyle w:val="InternetLink"/>
            <w:rFonts w:cs="Times New Roman" w:ascii="Times New Roman" w:hAnsi="Times New Roman"/>
            <w:sz w:val="24"/>
            <w:szCs w:val="24"/>
          </w:rPr>
          <w:t>www.wngea.org</w:t>
        </w:r>
      </w:hyperlink>
      <w:r>
        <w:rPr>
          <w:rFonts w:cs="Times New Roman" w:ascii="Times New Roman" w:hAnsi="Times New Roman"/>
          <w:sz w:val="24"/>
          <w:szCs w:val="24"/>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20.  Leader of Prayer’s Report:  </w:t>
      </w:r>
      <w:r>
        <w:rPr>
          <w:rFonts w:cs="Times New Roman" w:ascii="Times New Roman" w:hAnsi="Times New Roman"/>
          <w:sz w:val="24"/>
          <w:szCs w:val="24"/>
        </w:rPr>
        <w:t>Present,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21.  Historian Report:  </w:t>
      </w:r>
      <w:r>
        <w:rPr>
          <w:rFonts w:cs="Times New Roman" w:ascii="Times New Roman" w:hAnsi="Times New Roman"/>
          <w:sz w:val="24"/>
          <w:szCs w:val="24"/>
        </w:rPr>
        <w:t>Position Vacant,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The memorial book has been updated and most states are doing a good job of utilizing the on-line form.</w:t>
      </w:r>
    </w:p>
    <w:p>
      <w:pPr>
        <w:pStyle w:val="NoSpacing"/>
        <w:rPr>
          <w:rFonts w:ascii="Times New Roman" w:hAnsi="Times New Roman" w:cs="Times New Roman"/>
          <w:sz w:val="24"/>
          <w:szCs w:val="24"/>
        </w:rPr>
      </w:pPr>
      <w:r>
        <w:rPr>
          <w:rFonts w:cs="Times New Roman" w:ascii="Times New Roman" w:hAnsi="Times New Roman"/>
          <w:b/>
          <w:sz w:val="24"/>
          <w:szCs w:val="24"/>
        </w:rPr>
        <w:t xml:space="preserve">22.  Special Projects Report:  </w:t>
      </w:r>
      <w:r>
        <w:rPr>
          <w:rFonts w:cs="Times New Roman" w:ascii="Times New Roman" w:hAnsi="Times New Roman"/>
          <w:sz w:val="24"/>
          <w:szCs w:val="24"/>
        </w:rPr>
        <w:t>Position Vacant,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23.  WEB Manager:  </w:t>
      </w:r>
      <w:r>
        <w:rPr>
          <w:rFonts w:cs="Times New Roman" w:ascii="Times New Roman" w:hAnsi="Times New Roman"/>
          <w:sz w:val="24"/>
          <w:szCs w:val="24"/>
        </w:rPr>
        <w:t>Present, no written report on file.</w:t>
      </w:r>
    </w:p>
    <w:p>
      <w:pPr>
        <w:pStyle w:val="NoSpacing"/>
        <w:rPr>
          <w:rFonts w:ascii="Times New Roman" w:hAnsi="Times New Roman" w:cs="Times New Roman"/>
          <w:sz w:val="24"/>
          <w:szCs w:val="24"/>
        </w:rPr>
      </w:pPr>
      <w:r>
        <w:rPr>
          <w:rFonts w:cs="Times New Roman" w:ascii="Times New Roman" w:hAnsi="Times New Roman"/>
          <w:sz w:val="24"/>
          <w:szCs w:val="24"/>
        </w:rPr>
        <w:t>WNGEA website has a variety of resources/links to explore.  Gary Hans continues to keep it updated.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rPr>
        <w:t xml:space="preserve">24.  OLD BUSINESS: </w:t>
      </w:r>
      <w:r>
        <w:rPr>
          <w:rFonts w:cs="Times New Roman" w:ascii="Times New Roman" w:hAnsi="Times New Roman"/>
          <w:sz w:val="24"/>
          <w:szCs w:val="24"/>
        </w:rPr>
        <w:t xml:space="preserve"> </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None at this time.</w:t>
      </w:r>
    </w:p>
    <w:p>
      <w:pPr>
        <w:pStyle w:val="NoSpacing"/>
        <w:rPr>
          <w:rFonts w:ascii="Times New Roman" w:hAnsi="Times New Roman" w:cs="Times New Roman"/>
          <w:bCs/>
          <w:sz w:val="24"/>
          <w:szCs w:val="24"/>
        </w:rPr>
      </w:pPr>
      <w:r>
        <w:rPr>
          <w:rFonts w:cs="Times New Roman" w:ascii="Times New Roman" w:hAnsi="Times New Roman"/>
          <w:bCs/>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25.  NEW BUSINESS:</w:t>
      </w:r>
    </w:p>
    <w:p>
      <w:pPr>
        <w:pStyle w:val="NoSpacing"/>
        <w:rPr>
          <w:rFonts w:ascii="Times New Roman" w:hAnsi="Times New Roman" w:cs="Times New Roman"/>
          <w:b/>
          <w:b/>
          <w:sz w:val="24"/>
          <w:szCs w:val="24"/>
        </w:rPr>
      </w:pPr>
      <w:r>
        <w:rPr>
          <w:rFonts w:cs="Times New Roman" w:ascii="Times New Roman" w:hAnsi="Times New Roman"/>
          <w:b/>
          <w:sz w:val="24"/>
          <w:szCs w:val="24"/>
        </w:rPr>
        <w:t>2024 Presidents and EANGUS Legislative Workshop (24-28 February 2024), Washington D.C.</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2024 WNGEA/WINGA Annual Conference &amp; Professional Development, Osthoff Resort, Elkhart Lake, WI (26-28 April 2024)</w:t>
      </w:r>
    </w:p>
    <w:p>
      <w:pPr>
        <w:pStyle w:val="NoSpacing"/>
        <w:numPr>
          <w:ilvl w:val="0"/>
          <w:numId w:val="1"/>
        </w:numPr>
        <w:rPr>
          <w:rFonts w:ascii="Times New Roman" w:hAnsi="Times New Roman" w:cs="Times New Roman"/>
          <w:b/>
          <w:b/>
          <w:sz w:val="24"/>
          <w:szCs w:val="24"/>
        </w:rPr>
      </w:pPr>
      <w:r>
        <w:rPr>
          <w:rFonts w:cs="Times New Roman" w:ascii="Times New Roman" w:hAnsi="Times New Roman"/>
          <w:sz w:val="24"/>
          <w:szCs w:val="24"/>
        </w:rPr>
        <w:t>This Conference will be hosted by the 426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Regiment and the Recruiting and Retention Battalion on 26-28 April 2024 at the Osthoff Resort in Elkhart Lake, WI.</w:t>
      </w:r>
    </w:p>
    <w:p>
      <w:pPr>
        <w:pStyle w:val="NoSpacing"/>
        <w:numPr>
          <w:ilvl w:val="0"/>
          <w:numId w:val="1"/>
        </w:numPr>
        <w:rPr>
          <w:rFonts w:ascii="Times New Roman" w:hAnsi="Times New Roman" w:cs="Times New Roman"/>
          <w:b/>
          <w:b/>
          <w:sz w:val="24"/>
          <w:szCs w:val="24"/>
        </w:rPr>
      </w:pPr>
      <w:r>
        <w:rPr>
          <w:rFonts w:cs="Times New Roman" w:ascii="Times New Roman" w:hAnsi="Times New Roman"/>
          <w:sz w:val="24"/>
          <w:szCs w:val="24"/>
        </w:rPr>
        <w:t>Professional Development classes and the Annual Business Meeting will be included.</w:t>
      </w:r>
    </w:p>
    <w:p>
      <w:pPr>
        <w:pStyle w:val="NoSpacing"/>
        <w:numPr>
          <w:ilvl w:val="0"/>
          <w:numId w:val="1"/>
        </w:numPr>
        <w:rPr>
          <w:rFonts w:ascii="Times New Roman" w:hAnsi="Times New Roman" w:cs="Times New Roman"/>
          <w:b/>
          <w:b/>
          <w:sz w:val="24"/>
          <w:szCs w:val="24"/>
        </w:rPr>
      </w:pPr>
      <w:r>
        <w:rPr>
          <w:rFonts w:cs="Times New Roman" w:ascii="Times New Roman" w:hAnsi="Times New Roman"/>
          <w:sz w:val="24"/>
          <w:szCs w:val="24"/>
        </w:rPr>
        <w:t>Be sure to download the “WNGEA App” for the latest Conference updates.</w:t>
      </w:r>
    </w:p>
    <w:p>
      <w:pPr>
        <w:pStyle w:val="NoSpacing"/>
        <w:numPr>
          <w:ilvl w:val="0"/>
          <w:numId w:val="1"/>
        </w:numPr>
        <w:rPr>
          <w:rFonts w:ascii="Times New Roman" w:hAnsi="Times New Roman" w:cs="Times New Roman"/>
          <w:b/>
          <w:b/>
          <w:sz w:val="24"/>
          <w:szCs w:val="24"/>
        </w:rPr>
      </w:pPr>
      <w:r>
        <w:rPr>
          <w:rFonts w:cs="Times New Roman" w:ascii="Times New Roman" w:hAnsi="Times New Roman"/>
          <w:sz w:val="24"/>
          <w:szCs w:val="24"/>
        </w:rPr>
        <w:t>More details can also be found in the Bucky’s Bulletin Spring 2024 Addition.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2024 EANGUS Area V Caucus, Hunting Place, Detroit, MI (17-19 May 2024)</w:t>
      </w:r>
    </w:p>
    <w:p>
      <w:pPr>
        <w:pStyle w:val="NoSpacing"/>
        <w:numPr>
          <w:ilvl w:val="0"/>
          <w:numId w:val="2"/>
        </w:numPr>
        <w:rPr>
          <w:rFonts w:ascii="Times New Roman" w:hAnsi="Times New Roman" w:cs="Times New Roman"/>
          <w:b/>
          <w:b/>
          <w:sz w:val="24"/>
          <w:szCs w:val="24"/>
        </w:rPr>
      </w:pPr>
      <w:r>
        <w:rPr>
          <w:rFonts w:cs="Times New Roman" w:ascii="Times New Roman" w:hAnsi="Times New Roman"/>
          <w:sz w:val="24"/>
          <w:szCs w:val="24"/>
        </w:rPr>
        <w:t>More details to come.</w:t>
      </w:r>
    </w:p>
    <w:p>
      <w:pPr>
        <w:pStyle w:val="NoSpacing"/>
        <w:ind w:left="360" w:hanging="0"/>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2024 EANGUS Conference, Huntington Place, Detroit, MI (17-21 August 2024)</w:t>
      </w:r>
    </w:p>
    <w:p>
      <w:pPr>
        <w:pStyle w:val="NoSpacing"/>
        <w:numPr>
          <w:ilvl w:val="0"/>
          <w:numId w:val="1"/>
        </w:numPr>
        <w:rPr>
          <w:rFonts w:ascii="Times New Roman" w:hAnsi="Times New Roman" w:cs="Times New Roman"/>
          <w:bCs/>
          <w:sz w:val="24"/>
          <w:szCs w:val="24"/>
        </w:rPr>
      </w:pPr>
      <w:r>
        <w:rPr>
          <w:rFonts w:cs="Times New Roman" w:ascii="Times New Roman" w:hAnsi="Times New Roman"/>
          <w:bCs/>
          <w:sz w:val="24"/>
          <w:szCs w:val="24"/>
        </w:rPr>
        <w:t>Hotel will be the Renaissance Center Hotel, will house all attendees.</w:t>
      </w:r>
    </w:p>
    <w:p>
      <w:pPr>
        <w:pStyle w:val="NoSpacing"/>
        <w:numPr>
          <w:ilvl w:val="0"/>
          <w:numId w:val="1"/>
        </w:numPr>
        <w:rPr>
          <w:rFonts w:ascii="Times New Roman" w:hAnsi="Times New Roman" w:cs="Times New Roman"/>
          <w:bCs/>
          <w:sz w:val="24"/>
          <w:szCs w:val="24"/>
        </w:rPr>
      </w:pPr>
      <w:r>
        <w:rPr>
          <w:rFonts w:cs="Times New Roman" w:ascii="Times New Roman" w:hAnsi="Times New Roman"/>
          <w:bCs/>
          <w:sz w:val="24"/>
          <w:szCs w:val="24"/>
        </w:rPr>
        <w:t>Until you take the time to attend a National Conference, you will not fully understand the impact the National Association has on issues that affect you.</w:t>
      </w:r>
    </w:p>
    <w:p>
      <w:pPr>
        <w:pStyle w:val="NoSpacing"/>
        <w:numPr>
          <w:ilvl w:val="0"/>
          <w:numId w:val="1"/>
        </w:numPr>
        <w:rPr>
          <w:rFonts w:ascii="Times New Roman" w:hAnsi="Times New Roman" w:cs="Times New Roman"/>
          <w:bCs/>
          <w:sz w:val="24"/>
          <w:szCs w:val="24"/>
        </w:rPr>
      </w:pPr>
      <w:r>
        <w:rPr>
          <w:rFonts w:cs="Times New Roman" w:ascii="Times New Roman" w:hAnsi="Times New Roman"/>
          <w:bCs/>
          <w:sz w:val="24"/>
          <w:szCs w:val="24"/>
        </w:rPr>
        <w:t xml:space="preserve">You will be able to sit on National Committees, vote on relevant Enlisted issues and meet our EANGUS Legislative Directors who work for our issues on a daily basis.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26.  GOOD OF THE ORDER:</w:t>
      </w:r>
    </w:p>
    <w:p>
      <w:pPr>
        <w:pStyle w:val="NoSpacing"/>
        <w:rPr>
          <w:rFonts w:ascii="Times New Roman" w:hAnsi="Times New Roman" w:cs="Times New Roman"/>
          <w:bCs/>
          <w:sz w:val="24"/>
          <w:szCs w:val="24"/>
        </w:rPr>
      </w:pPr>
      <w:r>
        <w:rPr>
          <w:rFonts w:cs="Times New Roman" w:ascii="Times New Roman" w:hAnsi="Times New Roman"/>
          <w:b/>
          <w:sz w:val="24"/>
          <w:szCs w:val="24"/>
        </w:rPr>
        <w:t xml:space="preserve">A.  Next Quarterly Meeting:  </w:t>
      </w:r>
      <w:r>
        <w:rPr>
          <w:rFonts w:cs="Times New Roman" w:ascii="Times New Roman" w:hAnsi="Times New Roman"/>
          <w:bCs/>
          <w:sz w:val="24"/>
          <w:szCs w:val="24"/>
        </w:rPr>
        <w:t>Location:  Osthoff Resort, Elkhart Lake, WI</w:t>
      </w:r>
    </w:p>
    <w:p>
      <w:pPr>
        <w:pStyle w:val="NoSpacing"/>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Date/Start Time:  Saturday, April 27</w:t>
      </w:r>
      <w:r>
        <w:rPr>
          <w:rFonts w:cs="Times New Roman" w:ascii="Times New Roman" w:hAnsi="Times New Roman"/>
          <w:bCs/>
          <w:sz w:val="24"/>
          <w:szCs w:val="24"/>
          <w:vertAlign w:val="superscript"/>
        </w:rPr>
        <w:t>th</w:t>
      </w:r>
      <w:r>
        <w:rPr>
          <w:rFonts w:cs="Times New Roman" w:ascii="Times New Roman" w:hAnsi="Times New Roman"/>
          <w:bCs/>
          <w:sz w:val="24"/>
          <w:szCs w:val="24"/>
        </w:rPr>
        <w:t xml:space="preserve"> at 10:30 a.m.</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p>
    <w:p>
      <w:pPr>
        <w:pStyle w:val="NoSpacing"/>
        <w:rPr>
          <w:rFonts w:ascii="Times New Roman" w:hAnsi="Times New Roman" w:cs="Times New Roman"/>
          <w:b/>
          <w:b/>
          <w:sz w:val="24"/>
          <w:szCs w:val="24"/>
        </w:rPr>
      </w:pPr>
      <w:r>
        <w:rPr>
          <w:rFonts w:cs="Times New Roman" w:ascii="Times New Roman" w:hAnsi="Times New Roman"/>
          <w:b/>
          <w:sz w:val="24"/>
          <w:szCs w:val="24"/>
        </w:rPr>
        <w:t>B.  Close of Meeting.</w:t>
      </w:r>
    </w:p>
    <w:p>
      <w:pPr>
        <w:pStyle w:val="NoSpacing"/>
        <w:rPr>
          <w:rFonts w:ascii="Times New Roman" w:hAnsi="Times New Roman" w:cs="Times New Roman"/>
          <w:sz w:val="24"/>
          <w:szCs w:val="24"/>
        </w:rPr>
      </w:pPr>
      <w:r>
        <w:rPr>
          <w:rFonts w:cs="Times New Roman" w:ascii="Times New Roman" w:hAnsi="Times New Roman"/>
          <w:b/>
          <w:sz w:val="24"/>
          <w:szCs w:val="24"/>
        </w:rPr>
        <w:t xml:space="preserve">MOTION:  </w:t>
      </w:r>
      <w:r>
        <w:rPr>
          <w:rFonts w:cs="Times New Roman" w:ascii="Times New Roman" w:hAnsi="Times New Roman"/>
          <w:sz w:val="24"/>
          <w:szCs w:val="24"/>
        </w:rPr>
        <w:t>State Conference Committee Co-Chair</w:t>
      </w:r>
    </w:p>
    <w:p>
      <w:pPr>
        <w:pStyle w:val="NoSpacing"/>
        <w:rPr>
          <w:rFonts w:ascii="Times New Roman" w:hAnsi="Times New Roman" w:cs="Times New Roman"/>
          <w:sz w:val="24"/>
          <w:szCs w:val="24"/>
        </w:rPr>
      </w:pPr>
      <w:r>
        <w:rPr>
          <w:rFonts w:cs="Times New Roman" w:ascii="Times New Roman" w:hAnsi="Times New Roman"/>
          <w:sz w:val="24"/>
          <w:szCs w:val="24"/>
        </w:rPr>
        <w:t>Seconded:  Education Selection Chair and State Legislative Manager</w:t>
      </w:r>
    </w:p>
    <w:p>
      <w:pPr>
        <w:pStyle w:val="NoSpacing"/>
        <w:rPr>
          <w:rFonts w:ascii="Times New Roman" w:hAnsi="Times New Roman" w:cs="Times New Roman"/>
          <w:sz w:val="24"/>
          <w:szCs w:val="24"/>
        </w:rPr>
      </w:pPr>
      <w:r>
        <w:rPr>
          <w:rFonts w:cs="Times New Roman" w:ascii="Times New Roman" w:hAnsi="Times New Roman"/>
          <w:sz w:val="24"/>
          <w:szCs w:val="24"/>
        </w:rPr>
        <w:t>Discussion:  None</w:t>
      </w:r>
    </w:p>
    <w:p>
      <w:pPr>
        <w:pStyle w:val="NoSpacing"/>
        <w:rPr>
          <w:rFonts w:ascii="Times New Roman" w:hAnsi="Times New Roman" w:cs="Times New Roman"/>
          <w:sz w:val="24"/>
          <w:szCs w:val="24"/>
        </w:rPr>
      </w:pPr>
      <w:r>
        <w:rPr>
          <w:rFonts w:cs="Times New Roman" w:ascii="Times New Roman" w:hAnsi="Times New Roman"/>
          <w:sz w:val="24"/>
          <w:szCs w:val="24"/>
        </w:rPr>
        <w:t>Vote:  Passed by voice.</w:t>
      </w:r>
    </w:p>
    <w:p>
      <w:pPr>
        <w:pStyle w:val="NoSpacing"/>
        <w:rPr>
          <w:rFonts w:ascii="Times New Roman" w:hAnsi="Times New Roman" w:cs="Times New Roman"/>
          <w:sz w:val="24"/>
          <w:szCs w:val="24"/>
        </w:rPr>
      </w:pPr>
      <w:r>
        <w:rPr>
          <w:rFonts w:cs="Times New Roman" w:ascii="Times New Roman" w:hAnsi="Times New Roman"/>
          <w:sz w:val="24"/>
          <w:szCs w:val="24"/>
        </w:rPr>
        <w:t xml:space="preserve">Meeting adjourned at 12:07 hrs.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8"/>
          <w:szCs w:val="28"/>
        </w:rPr>
      </w:pPr>
      <w:r>
        <w:rPr>
          <w:rFonts w:cs="Times New Roman" w:ascii="Times New Roman" w:hAnsi="Times New Roman"/>
          <w:sz w:val="28"/>
          <w:szCs w:val="28"/>
        </w:rPr>
        <w:t>Rhonda Martinson</w:t>
      </w:r>
    </w:p>
    <w:p>
      <w:pPr>
        <w:pStyle w:val="NoSpacing"/>
        <w:rPr/>
      </w:pPr>
      <w:r>
        <w:rPr>
          <w:rFonts w:cs="Times New Roman" w:ascii="Times New Roman" w:hAnsi="Times New Roman"/>
          <w:sz w:val="24"/>
          <w:szCs w:val="24"/>
        </w:rPr>
        <w:t>WNGEA Secretary</w:t>
        <w:tab/>
        <w:tab/>
        <w:tab/>
        <w:tab/>
        <w:tab/>
        <w:tab/>
        <w:t xml:space="preserve">   Transcribed 20 March 2024</w:t>
      </w:r>
    </w:p>
    <w:sectPr>
      <w:footerReference w:type="default" r:id="rId5"/>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9044425"/>
    </w:sdtPr>
    <w:sdtContent>
      <w:p>
        <w:pPr>
          <w:pStyle w:val="Footer"/>
          <w:jc w:val="center"/>
          <w:rPr/>
        </w:pPr>
        <w:r>
          <w:rPr/>
          <w:fldChar w:fldCharType="begin"/>
        </w:r>
        <w:r>
          <w:rPr/>
          <w:instrText> PAGE </w:instrText>
        </w:r>
        <w:r>
          <w:rPr/>
          <w:fldChar w:fldCharType="separate"/>
        </w:r>
        <w:r>
          <w:rPr/>
          <w:t>6</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091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033966"/>
    <w:rPr>
      <w:color w:val="0000FF" w:themeColor="hyperlink"/>
      <w:u w:val="single"/>
    </w:rPr>
  </w:style>
  <w:style w:type="character" w:styleId="BalloonTextChar" w:customStyle="1">
    <w:name w:val="Balloon Text Char"/>
    <w:basedOn w:val="DefaultParagraphFont"/>
    <w:link w:val="BalloonText"/>
    <w:uiPriority w:val="99"/>
    <w:semiHidden/>
    <w:qFormat/>
    <w:rsid w:val="000e5f9e"/>
    <w:rPr>
      <w:rFonts w:ascii="Segoe UI" w:hAnsi="Segoe UI" w:cs="Segoe UI"/>
      <w:sz w:val="18"/>
      <w:szCs w:val="18"/>
    </w:rPr>
  </w:style>
  <w:style w:type="character" w:styleId="UnresolvedMention1" w:customStyle="1">
    <w:name w:val="Unresolved Mention1"/>
    <w:basedOn w:val="DefaultParagraphFont"/>
    <w:uiPriority w:val="99"/>
    <w:semiHidden/>
    <w:unhideWhenUsed/>
    <w:qFormat/>
    <w:rsid w:val="00f83bca"/>
    <w:rPr>
      <w:color w:val="605E5C"/>
      <w:shd w:fill="E1DFDD" w:val="clear"/>
    </w:rPr>
  </w:style>
  <w:style w:type="character" w:styleId="UnresolvedMention2" w:customStyle="1">
    <w:name w:val="Unresolved Mention2"/>
    <w:basedOn w:val="DefaultParagraphFont"/>
    <w:uiPriority w:val="99"/>
    <w:semiHidden/>
    <w:unhideWhenUsed/>
    <w:qFormat/>
    <w:rsid w:val="00c10d18"/>
    <w:rPr>
      <w:color w:val="605E5C"/>
      <w:shd w:fill="E1DFDD" w:val="clear"/>
    </w:rPr>
  </w:style>
  <w:style w:type="character" w:styleId="HeaderChar" w:customStyle="1">
    <w:name w:val="Header Char"/>
    <w:basedOn w:val="DefaultParagraphFont"/>
    <w:link w:val="Header"/>
    <w:uiPriority w:val="99"/>
    <w:qFormat/>
    <w:rsid w:val="00ea404e"/>
    <w:rPr/>
  </w:style>
  <w:style w:type="character" w:styleId="FooterChar" w:customStyle="1">
    <w:name w:val="Footer Char"/>
    <w:basedOn w:val="DefaultParagraphFont"/>
    <w:link w:val="Footer"/>
    <w:uiPriority w:val="99"/>
    <w:qFormat/>
    <w:rsid w:val="00ea404e"/>
    <w:rPr/>
  </w:style>
  <w:style w:type="character" w:styleId="UnresolvedMention" w:customStyle="1">
    <w:name w:val="Unresolved Mention"/>
    <w:basedOn w:val="DefaultParagraphFont"/>
    <w:uiPriority w:val="99"/>
    <w:semiHidden/>
    <w:unhideWhenUsed/>
    <w:qFormat/>
    <w:rsid w:val="001757c7"/>
    <w:rPr>
      <w:color w:val="605E5C"/>
      <w:shd w:fill="E1DFDD" w:val="clear"/>
    </w:rPr>
  </w:style>
  <w:style w:type="character" w:styleId="ListLabel1">
    <w:name w:val="ListLabel 1"/>
    <w:qFormat/>
    <w:rPr>
      <w:rFonts w:eastAsia="Calibri" w:cs="Times New Roman"/>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Arial" w:hAnsi="Arial"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4b34c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0e5f9e"/>
    <w:pPr>
      <w:spacing w:lineRule="auto" w:line="240" w:before="0" w:after="0"/>
    </w:pPr>
    <w:rPr>
      <w:rFonts w:ascii="Segoe UI" w:hAnsi="Segoe UI" w:cs="Segoe UI"/>
      <w:sz w:val="18"/>
      <w:szCs w:val="18"/>
    </w:rPr>
  </w:style>
  <w:style w:type="paragraph" w:styleId="Header">
    <w:name w:val="Header"/>
    <w:basedOn w:val="Normal"/>
    <w:link w:val="HeaderChar"/>
    <w:uiPriority w:val="99"/>
    <w:unhideWhenUsed/>
    <w:rsid w:val="00ea40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a404e"/>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NGEA.ORG/" TargetMode="External"/><Relationship Id="rId3" Type="http://schemas.openxmlformats.org/officeDocument/2006/relationships/hyperlink" Target="https://EANGUS.ORG/" TargetMode="External"/><Relationship Id="rId4" Type="http://schemas.openxmlformats.org/officeDocument/2006/relationships/hyperlink" Target="http://www.wngea.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Neat_Office/6.2.8.2$Windows_x86 LibreOffice_project/</Application>
  <Pages>6</Pages>
  <Words>956</Words>
  <Characters>5085</Characters>
  <CharactersWithSpaces>6114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2024-03-23T02:47:00Z</dcterms:created>
  <dc:creator>Mike</dc:creator>
  <dc:description/>
  <dc:language>en-US</dc:language>
  <cp:lastModifiedBy>Rhonda</cp:lastModifiedBy>
  <cp:lastPrinted>2024-03-21T03:30:00Z</cp:lastPrinted>
  <dcterms:modified xsi:type="dcterms:W3CDTF">2024-03-23T02:47:00Z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