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rPr>
          <w:rFonts w:ascii="Times New Roman" w:hAnsi="Times New Roman" w:cs="Times New Roman"/>
          <w:b/>
          <w:b/>
          <w:sz w:val="28"/>
          <w:szCs w:val="28"/>
        </w:rPr>
      </w:pPr>
      <w:r>
        <w:rPr>
          <w:rFonts w:cs="Times New Roman" w:ascii="Times New Roman" w:hAnsi="Times New Roman"/>
          <w:b/>
          <w:sz w:val="28"/>
          <w:szCs w:val="28"/>
        </w:rPr>
        <w:t xml:space="preserve">                                                                                                                                                                                                                                                                                                                                                                                                                    </w:t>
      </w:r>
    </w:p>
    <w:p>
      <w:pPr>
        <w:pStyle w:val="NoSpacing"/>
        <w:jc w:val="center"/>
        <w:rPr>
          <w:rFonts w:ascii="Times New Roman" w:hAnsi="Times New Roman" w:cs="Times New Roman"/>
          <w:b/>
          <w:b/>
          <w:sz w:val="28"/>
          <w:szCs w:val="28"/>
        </w:rPr>
      </w:pPr>
      <w:r>
        <w:rPr>
          <w:rFonts w:cs="Times New Roman" w:ascii="Times New Roman" w:hAnsi="Times New Roman"/>
          <w:b/>
          <w:sz w:val="28"/>
          <w:szCs w:val="28"/>
        </w:rPr>
        <w:t>WISCONSIN NATIONAL GUARD ENLISTED ASSOCIATION</w:t>
      </w:r>
    </w:p>
    <w:p>
      <w:pPr>
        <w:pStyle w:val="NoSpacing"/>
        <w:jc w:val="center"/>
        <w:rPr>
          <w:rFonts w:ascii="Times New Roman" w:hAnsi="Times New Roman" w:cs="Times New Roman"/>
          <w:b/>
          <w:b/>
          <w:sz w:val="28"/>
          <w:szCs w:val="28"/>
        </w:rPr>
      </w:pPr>
      <w:r>
        <w:rPr>
          <w:rFonts w:cs="Times New Roman" w:ascii="Times New Roman" w:hAnsi="Times New Roman"/>
          <w:b/>
          <w:sz w:val="28"/>
          <w:szCs w:val="28"/>
        </w:rPr>
        <w:t>2400 WRIGHT STREET, MADISON, WI  53704</w:t>
      </w:r>
    </w:p>
    <w:p>
      <w:pPr>
        <w:pStyle w:val="NoSpacing"/>
        <w:jc w:val="center"/>
        <w:rPr>
          <w:rFonts w:ascii="Times New Roman" w:hAnsi="Times New Roman" w:cs="Times New Roman"/>
          <w:b/>
          <w:b/>
          <w:sz w:val="28"/>
          <w:szCs w:val="28"/>
        </w:rPr>
      </w:pPr>
      <w:r>
        <w:rPr>
          <w:rFonts w:cs="Times New Roman" w:ascii="Times New Roman" w:hAnsi="Times New Roman"/>
          <w:b/>
          <w:sz w:val="28"/>
          <w:szCs w:val="28"/>
        </w:rPr>
      </w:r>
    </w:p>
    <w:p>
      <w:pPr>
        <w:pStyle w:val="NoSpacing"/>
        <w:jc w:val="center"/>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54th ANNUAL BUSINESS MEETING</w:t>
      </w:r>
    </w:p>
    <w:p>
      <w:pPr>
        <w:pStyle w:val="NoSpacing"/>
        <w:jc w:val="center"/>
        <w:rPr>
          <w:rFonts w:ascii="Times New Roman" w:hAnsi="Times New Roman" w:cs="Times New Roman"/>
          <w:sz w:val="28"/>
          <w:szCs w:val="28"/>
        </w:rPr>
      </w:pPr>
      <w:r>
        <w:rPr>
          <w:rFonts w:cs="Times New Roman" w:ascii="Times New Roman" w:hAnsi="Times New Roman"/>
          <w:sz w:val="28"/>
          <w:szCs w:val="28"/>
        </w:rPr>
        <w:t>Central Wisconsin Convention and Expo Center, Rothschild, WI</w:t>
      </w:r>
    </w:p>
    <w:p>
      <w:pPr>
        <w:pStyle w:val="NoSpacing"/>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DATE:  25 April 2026</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bCs/>
          <w:sz w:val="24"/>
          <w:szCs w:val="24"/>
        </w:rPr>
        <w:t>1.  Call to Order:</w:t>
      </w:r>
      <w:r>
        <w:rPr>
          <w:rFonts w:cs="Times New Roman" w:ascii="Times New Roman" w:hAnsi="Times New Roman"/>
          <w:sz w:val="24"/>
          <w:szCs w:val="24"/>
        </w:rPr>
        <w:t xml:space="preserve">  The 54th WNGEA Annual Business Meeting was called to order by Vice President Curtis Leren at 10:30 a.m.  The Pledge of Allegiance was recited.  Vice President Curtis Leren welcomed everyone and recognized and introduced the Head Table and Sgt at Arms. He identified the Professional Development Personnel and the SOY/AOY Awardees that were present to include MSgt Melissa Meagher, 128</w:t>
      </w:r>
      <w:r>
        <w:rPr>
          <w:rFonts w:cs="Times New Roman" w:ascii="Times New Roman" w:hAnsi="Times New Roman"/>
          <w:sz w:val="24"/>
          <w:szCs w:val="24"/>
          <w:vertAlign w:val="superscript"/>
        </w:rPr>
        <w:t>th</w:t>
      </w:r>
      <w:r>
        <w:rPr>
          <w:rFonts w:cs="Times New Roman" w:ascii="Times New Roman" w:hAnsi="Times New Roman"/>
          <w:sz w:val="24"/>
          <w:szCs w:val="24"/>
        </w:rPr>
        <w:t xml:space="preserve"> Air Refueling Wing, 2026 First Sergeant of the Year; SPC Guillermo Alvarado, C-MED, 132d BSB, 2026 Soldier of the Year; and TSgt Christina Mikulcik, 115th Fighter Wing, 2026 NCO of the Year.  He then recognized Major General Matthew Strub, WI 32</w:t>
      </w:r>
      <w:r>
        <w:rPr>
          <w:rFonts w:cs="Times New Roman" w:ascii="Times New Roman" w:hAnsi="Times New Roman"/>
          <w:sz w:val="24"/>
          <w:szCs w:val="24"/>
          <w:vertAlign w:val="superscript"/>
        </w:rPr>
        <w:t>nd</w:t>
      </w:r>
      <w:r>
        <w:rPr>
          <w:rFonts w:cs="Times New Roman" w:ascii="Times New Roman" w:hAnsi="Times New Roman"/>
          <w:sz w:val="24"/>
          <w:szCs w:val="24"/>
        </w:rPr>
        <w:t xml:space="preserve"> Adjutant General; Command Sergeant Major (Ret) John D. Gipe, Executive Director of EANGUS; Col Michael Williams, WINGA Executive Director; Col Jeannie Jeanetta, WINGA President; CMSgt (Ret) Bobbie Coker who had been a WNGEA Past President and an EANGUS Area V Director and is currently the State Conference Committee Co-Chair; CSM (Ret) Curtis Patrouille, WI State Command Sergeant Major; CCMSgt Chad Workman, State Command Chief Master Sergeant of the Air National Guard; CCMSgt Michael Alvarez, assumes the position of State Command Chief Master Sergeant for the Air National Guard in May 2026; and members of the Executive Council to include SMSgt Curtis Leren, Vice President; MSgt (Ret) Rhonda Martinson, Secretary; Sergeant Major (Retired) Gary Hans, Executive Director/Treasurer; SMSgt Jason Walker, Co-Legislative Manager-State/National; and TSgt Stephanie Corson, Membership and Marketing.</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bCs/>
          <w:sz w:val="24"/>
          <w:szCs w:val="24"/>
        </w:rPr>
        <w:t xml:space="preserve">Point of Order:  </w:t>
      </w:r>
      <w:r>
        <w:rPr>
          <w:rFonts w:cs="Times New Roman" w:ascii="Times New Roman" w:hAnsi="Times New Roman"/>
          <w:bCs/>
          <w:sz w:val="24"/>
          <w:szCs w:val="24"/>
        </w:rPr>
        <w:t xml:space="preserve">Vice </w:t>
      </w:r>
      <w:r>
        <w:rPr>
          <w:rFonts w:cs="Times New Roman" w:ascii="Times New Roman" w:hAnsi="Times New Roman"/>
          <w:sz w:val="24"/>
          <w:szCs w:val="24"/>
        </w:rPr>
        <w:t>President Curtis Leren encouraged attendees to visit and talk with the Vendors and to please thank them for their support of our State Officer and Enlisted Associations. He stated that the Joint Hospitality Room is in the State Ballroom 3 and will be open from 2100 to 2400 each night, however, it will be closed during Business Hours and the Banquet. He also encouraged everyone to please review their Wisconsin National Guard Enlisted Association Conference Handbook and to pay close attention to the WNGEA Schedule of Events on page 5 for guidance regarding the details of the events and what room each of the events would be held in.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pPr>
      <w:r>
        <w:rPr>
          <w:rFonts w:cs="Times New Roman" w:ascii="Times New Roman" w:hAnsi="Times New Roman"/>
          <w:sz w:val="24"/>
          <w:szCs w:val="24"/>
        </w:rPr>
        <w:t xml:space="preserve">Please remember to fill out the survey, either hard copy or online.  They use all the information to make each year better.  Both WNGEA and EANGUS are always looking for more members to take on more responsibilities during the conferences so they can make it better for everyone.  If interested, please email Bobbie Coker at </w:t>
      </w:r>
      <w:hyperlink r:id="rId2">
        <w:r>
          <w:rPr>
            <w:rStyle w:val="InternetLink"/>
            <w:rFonts w:cs="Times New Roman" w:ascii="Times New Roman" w:hAnsi="Times New Roman"/>
            <w:sz w:val="24"/>
            <w:szCs w:val="24"/>
          </w:rPr>
          <w:t>roberta.coker@us.af.mil</w:t>
        </w:r>
      </w:hyperlink>
      <w:r>
        <w:rPr>
          <w:rFonts w:cs="Times New Roman" w:ascii="Times New Roman" w:hAnsi="Times New Roman"/>
          <w:sz w:val="24"/>
          <w:szCs w:val="24"/>
        </w:rPr>
        <w:t xml:space="preserve"> or Gary Hans at </w:t>
      </w:r>
      <w:hyperlink r:id="rId3">
        <w:r>
          <w:rPr>
            <w:rStyle w:val="InternetLink"/>
            <w:rFonts w:cs="Times New Roman" w:ascii="Times New Roman" w:hAnsi="Times New Roman"/>
            <w:sz w:val="24"/>
            <w:szCs w:val="24"/>
          </w:rPr>
          <w:t>WNGEA@yahoo.com</w:t>
        </w:r>
      </w:hyperlink>
      <w:r>
        <w:rPr>
          <w:rFonts w:cs="Times New Roman" w:ascii="Times New Roman" w:hAnsi="Times New Roman"/>
          <w:sz w:val="24"/>
          <w:szCs w:val="24"/>
        </w:rPr>
        <w:t xml:space="preserv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Point of Order: </w:t>
      </w:r>
      <w:r>
        <w:rPr>
          <w:rFonts w:cs="Times New Roman" w:ascii="Times New Roman" w:hAnsi="Times New Roman"/>
          <w:sz w:val="24"/>
          <w:szCs w:val="24"/>
        </w:rPr>
        <w:t xml:space="preserve">CCM Chad Workman welcomed and thanked everyone for coming.  He talked about EFAC (Enlisted Field Advisory Council). The council meets multiple times a year to discuss concerns from the enlisted field, discuss what is working and what is not, and then recommend policy, legislative, and/or executive changes to the ANG Command Chief.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  Welcome Professional Development (PD) Personnel:</w:t>
      </w:r>
    </w:p>
    <w:p>
      <w:pPr>
        <w:pStyle w:val="NoSpacing"/>
        <w:rPr>
          <w:rFonts w:ascii="Times New Roman" w:hAnsi="Times New Roman" w:cs="Times New Roman"/>
          <w:sz w:val="24"/>
          <w:szCs w:val="24"/>
        </w:rPr>
      </w:pPr>
      <w:r>
        <w:rPr>
          <w:rFonts w:cs="Times New Roman" w:ascii="Times New Roman" w:hAnsi="Times New Roman"/>
          <w:sz w:val="24"/>
          <w:szCs w:val="24"/>
        </w:rPr>
        <w:t>Professional Development Personnel will reference WNGEA’s Schedule of Events on p. 5 of the WNGEA Conference Handbook.  The PD Luncheon will be held in the Grand Ballroom from 11:45 a.m. to 13:00 p.m. The Legislative Briefing will be given by WINGA President – Col. Jeanetta and CCM Workman.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bCs/>
          <w:sz w:val="24"/>
          <w:szCs w:val="24"/>
        </w:rPr>
        <w:t xml:space="preserve">3.  Previous Annual Minutes:  </w:t>
      </w:r>
      <w:r>
        <w:rPr>
          <w:rFonts w:cs="Times New Roman" w:ascii="Times New Roman" w:hAnsi="Times New Roman"/>
          <w:sz w:val="24"/>
          <w:szCs w:val="24"/>
        </w:rPr>
        <w:t xml:space="preserve">The 53rd Annual Business Meeting minutes for 26 April 2025 were presented and approved. </w:t>
      </w:r>
    </w:p>
    <w:p>
      <w:pPr>
        <w:pStyle w:val="NoSpacing"/>
        <w:rPr>
          <w:rFonts w:ascii="Times New Roman" w:hAnsi="Times New Roman" w:cs="Times New Roman"/>
          <w:sz w:val="24"/>
          <w:szCs w:val="24"/>
        </w:rPr>
      </w:pPr>
      <w:r>
        <w:rPr>
          <w:rFonts w:cs="Times New Roman" w:ascii="Times New Roman" w:hAnsi="Times New Roman"/>
          <w:b/>
          <w:sz w:val="24"/>
          <w:szCs w:val="24"/>
        </w:rPr>
        <w:t xml:space="preserve">MOTION:  </w:t>
      </w:r>
      <w:r>
        <w:rPr>
          <w:rFonts w:cs="Times New Roman" w:ascii="Times New Roman" w:hAnsi="Times New Roman"/>
          <w:sz w:val="24"/>
          <w:szCs w:val="24"/>
        </w:rPr>
        <w:t>By MSgt Jacquelin Franck to accept the meeting minutes as written.</w:t>
      </w:r>
    </w:p>
    <w:p>
      <w:pPr>
        <w:pStyle w:val="NoSpacing"/>
        <w:rPr>
          <w:rFonts w:ascii="Times New Roman" w:hAnsi="Times New Roman" w:cs="Times New Roman"/>
          <w:sz w:val="24"/>
          <w:szCs w:val="24"/>
        </w:rPr>
      </w:pPr>
      <w:r>
        <w:rPr>
          <w:rFonts w:cs="Times New Roman" w:ascii="Times New Roman" w:hAnsi="Times New Roman"/>
          <w:sz w:val="24"/>
          <w:szCs w:val="24"/>
        </w:rPr>
        <w:t>Second:  SMSgt Jason Walker</w:t>
      </w:r>
    </w:p>
    <w:p>
      <w:pPr>
        <w:pStyle w:val="NoSpacing"/>
        <w:rPr>
          <w:rFonts w:ascii="Times New Roman" w:hAnsi="Times New Roman" w:cs="Times New Roman"/>
          <w:sz w:val="24"/>
          <w:szCs w:val="24"/>
        </w:rPr>
      </w:pPr>
      <w:r>
        <w:rPr>
          <w:rFonts w:cs="Times New Roman" w:ascii="Times New Roman" w:hAnsi="Times New Roman"/>
          <w:sz w:val="24"/>
          <w:szCs w:val="24"/>
        </w:rPr>
        <w:t>Discussion:  None</w:t>
      </w:r>
    </w:p>
    <w:p>
      <w:pPr>
        <w:pStyle w:val="NoSpacing"/>
        <w:rPr>
          <w:rFonts w:ascii="Times New Roman" w:hAnsi="Times New Roman" w:cs="Times New Roman"/>
          <w:sz w:val="24"/>
          <w:szCs w:val="24"/>
        </w:rPr>
      </w:pPr>
      <w:r>
        <w:rPr>
          <w:rFonts w:cs="Times New Roman" w:ascii="Times New Roman" w:hAnsi="Times New Roman"/>
          <w:sz w:val="24"/>
          <w:szCs w:val="24"/>
        </w:rPr>
        <w:t>Vote:  Passed by voice</w:t>
      </w:r>
    </w:p>
    <w:p>
      <w:pPr>
        <w:pStyle w:val="NoSpacing"/>
        <w:rPr>
          <w:rFonts w:ascii="Times New Roman" w:hAnsi="Times New Roman" w:cs="Times New Roman"/>
          <w:bCs/>
          <w:sz w:val="24"/>
          <w:szCs w:val="24"/>
        </w:rPr>
      </w:pPr>
      <w:r>
        <w:rPr>
          <w:rFonts w:cs="Times New Roman" w:ascii="Times New Roman" w:hAnsi="Times New Roman"/>
          <w:bCs/>
          <w:sz w:val="24"/>
          <w:szCs w:val="24"/>
        </w:rPr>
      </w:r>
    </w:p>
    <w:p>
      <w:pPr>
        <w:pStyle w:val="NoSpacing"/>
        <w:rPr>
          <w:rFonts w:ascii="Times New Roman" w:hAnsi="Times New Roman" w:cs="Times New Roman"/>
          <w:sz w:val="24"/>
          <w:szCs w:val="24"/>
        </w:rPr>
      </w:pPr>
      <w:r>
        <w:rPr>
          <w:rFonts w:cs="Times New Roman" w:ascii="Times New Roman" w:hAnsi="Times New Roman"/>
          <w:b/>
          <w:bCs/>
          <w:sz w:val="24"/>
          <w:szCs w:val="24"/>
        </w:rPr>
        <w:t xml:space="preserve">4.  President’s Report:  </w:t>
      </w:r>
      <w:r>
        <w:rPr>
          <w:rFonts w:cs="Times New Roman" w:ascii="Times New Roman" w:hAnsi="Times New Roman"/>
          <w:bCs/>
          <w:sz w:val="24"/>
          <w:szCs w:val="24"/>
        </w:rPr>
        <w:t xml:space="preserve">Not </w:t>
      </w:r>
      <w:r>
        <w:rPr>
          <w:rFonts w:cs="Times New Roman" w:ascii="Times New Roman" w:hAnsi="Times New Roman"/>
          <w:sz w:val="24"/>
          <w:szCs w:val="24"/>
        </w:rPr>
        <w:t>Present,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The WNGEA President’s Report can be found on p. 1 of the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5.  Treasurer’s Report:  </w:t>
      </w:r>
      <w:r>
        <w:rPr>
          <w:rFonts w:cs="Times New Roman" w:ascii="Times New Roman" w:hAnsi="Times New Roman"/>
          <w:sz w:val="24"/>
          <w:szCs w:val="24"/>
        </w:rPr>
        <w:t>Present,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Treasurer’s report was accepted by Vice President Curtis Leren and can be found on page 8 of the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bCs/>
          <w:sz w:val="24"/>
          <w:szCs w:val="24"/>
        </w:rPr>
        <w:t xml:space="preserve">6.  Executive Director Report:  </w:t>
      </w:r>
      <w:r>
        <w:rPr>
          <w:rFonts w:cs="Times New Roman" w:ascii="Times New Roman" w:hAnsi="Times New Roman"/>
          <w:sz w:val="24"/>
          <w:szCs w:val="24"/>
        </w:rPr>
        <w:t>Present, written report on file.</w:t>
      </w:r>
    </w:p>
    <w:p>
      <w:pPr>
        <w:pStyle w:val="NoSpacing"/>
        <w:rPr/>
      </w:pPr>
      <w:r>
        <w:rPr>
          <w:rFonts w:cs="Times New Roman" w:ascii="Times New Roman" w:hAnsi="Times New Roman"/>
          <w:sz w:val="24"/>
          <w:szCs w:val="24"/>
        </w:rPr>
        <w:t xml:space="preserve">Welcome everyone to the Wisconsin National Guard Enlisted Association’s (WNGEA) 54th  Annual Conference.  This year we are again conducting a Joint Conference with the Officers Association (WINGA).  The Executive Director encourages everyone to experience the benefits of a Joint Conference by understanding that WINGA and WNGEA are working toward the same goals of sustaining the Wisconsin National Guard for the future.  We need and appreciate our active members and above all we hope everyone enjoys the experience.  For more information or to apply for a scholarship, please visit our websites at </w:t>
      </w:r>
      <w:hyperlink r:id="rId4">
        <w:r>
          <w:rPr>
            <w:rStyle w:val="InternetLink"/>
            <w:rFonts w:cs="Times New Roman" w:ascii="Times New Roman" w:hAnsi="Times New Roman"/>
            <w:sz w:val="24"/>
            <w:szCs w:val="24"/>
          </w:rPr>
          <w:t>www.WNGEA.org</w:t>
        </w:r>
      </w:hyperlink>
      <w:r>
        <w:rPr>
          <w:rFonts w:cs="Times New Roman" w:ascii="Times New Roman" w:hAnsi="Times New Roman"/>
          <w:sz w:val="24"/>
          <w:szCs w:val="24"/>
        </w:rPr>
        <w:t xml:space="preserve"> and </w:t>
      </w:r>
      <w:hyperlink r:id="rId5">
        <w:r>
          <w:rPr>
            <w:rStyle w:val="InternetLink"/>
            <w:rFonts w:cs="Times New Roman" w:ascii="Times New Roman" w:hAnsi="Times New Roman"/>
            <w:sz w:val="24"/>
            <w:szCs w:val="24"/>
          </w:rPr>
          <w:t>www.EANGUS.or</w:t>
        </w:r>
        <w:r>
          <w:rPr>
            <w:rStyle w:val="InternetLink"/>
            <w:rFonts w:cs="Times New Roman" w:ascii="Times New Roman" w:hAnsi="Times New Roman"/>
            <w:sz w:val="24"/>
            <w:szCs w:val="24"/>
            <w:u w:val="none"/>
          </w:rPr>
          <w:t>g.</w:t>
        </w:r>
      </w:hyperlink>
      <w:r>
        <w:rPr>
          <w:rFonts w:cs="Times New Roman" w:ascii="Times New Roman" w:hAnsi="Times New Roman"/>
          <w:sz w:val="24"/>
          <w:szCs w:val="24"/>
        </w:rPr>
        <w:t xml:space="preserve">   The Executive Director’s Report can be found on pp. 9, 10, &amp; 11 of the WNGEA Conference Handbook. </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p>
    <w:p>
      <w:pPr>
        <w:pStyle w:val="NoSpacing"/>
        <w:rPr>
          <w:rFonts w:ascii="Times New Roman" w:hAnsi="Times New Roman" w:cs="Times New Roman"/>
          <w:sz w:val="24"/>
          <w:szCs w:val="24"/>
        </w:rPr>
      </w:pPr>
      <w:r>
        <w:rPr>
          <w:rFonts w:cs="Times New Roman" w:ascii="Times New Roman" w:hAnsi="Times New Roman"/>
          <w:b/>
          <w:sz w:val="24"/>
          <w:szCs w:val="24"/>
        </w:rPr>
        <w:t xml:space="preserve">7.  National Legislative Report:  </w:t>
      </w:r>
      <w:r>
        <w:rPr>
          <w:rFonts w:cs="Times New Roman" w:ascii="Times New Roman" w:hAnsi="Times New Roman"/>
          <w:sz w:val="24"/>
          <w:szCs w:val="24"/>
        </w:rPr>
        <w:t>Present,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 xml:space="preserve">In March, SMSgt Jason Walker and SFC Alex Kilbane attended the Legislative Workshop in Washington D.C. to include visiting Capitol Hill to meet with Congressional Delegates.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Four topics presented this year were as follows:</w:t>
      </w:r>
    </w:p>
    <w:p>
      <w:pPr>
        <w:pStyle w:val="NoSpacing"/>
        <w:numPr>
          <w:ilvl w:val="0"/>
          <w:numId w:val="1"/>
        </w:numPr>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 xml:space="preserve">Duty Status Reform: </w:t>
      </w:r>
      <w:r>
        <w:rPr>
          <w:rFonts w:cs="Times New Roman" w:ascii="Times New Roman" w:hAnsi="Times New Roman"/>
          <w:sz w:val="24"/>
          <w:szCs w:val="24"/>
        </w:rPr>
        <w:t>Modernizing the Reserve Component Duty Framework</w:t>
      </w:r>
    </w:p>
    <w:p>
      <w:pPr>
        <w:pStyle w:val="NoSpacing"/>
        <w:numPr>
          <w:ilvl w:val="0"/>
          <w:numId w:val="1"/>
        </w:numPr>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Ensuring Pay for the National Guard During Government Shutdowns</w:t>
      </w:r>
    </w:p>
    <w:p>
      <w:pPr>
        <w:pStyle w:val="NoSpacing"/>
        <w:numPr>
          <w:ilvl w:val="0"/>
          <w:numId w:val="1"/>
        </w:numPr>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To expand the definition of “Military Welfare Society” in 10 U.S.C. to include The National Guard Relief Foundation</w:t>
      </w:r>
    </w:p>
    <w:p>
      <w:pPr>
        <w:pStyle w:val="NoSpacing"/>
        <w:numPr>
          <w:ilvl w:val="0"/>
          <w:numId w:val="1"/>
        </w:numPr>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w:t>
      </w:r>
      <w:r>
        <w:rPr>
          <w:rFonts w:cs="Times New Roman" w:ascii="Times New Roman" w:hAnsi="Times New Roman"/>
          <w:b/>
          <w:sz w:val="24"/>
          <w:szCs w:val="24"/>
        </w:rPr>
        <w:t>No Tax on Drill Pay” Act to Support National Guardsmen and Reservists</w:t>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r>
    </w:p>
    <w:p>
      <w:pPr>
        <w:pStyle w:val="NoSpacing"/>
        <w:tabs>
          <w:tab w:val="clear" w:pos="720"/>
          <w:tab w:val="left" w:pos="360" w:leader="none"/>
        </w:tabs>
        <w:rPr>
          <w:rFonts w:ascii="Times New Roman" w:hAnsi="Times New Roman" w:cs="Times New Roman"/>
          <w:sz w:val="24"/>
          <w:szCs w:val="24"/>
        </w:rPr>
      </w:pPr>
      <w:r>
        <w:rPr>
          <w:rFonts w:cs="Times New Roman" w:ascii="Times New Roman" w:hAnsi="Times New Roman"/>
          <w:sz w:val="24"/>
          <w:szCs w:val="24"/>
        </w:rPr>
        <w:t>Additional details can be found in the attached National Legislative Report.</w:t>
      </w:r>
    </w:p>
    <w:p>
      <w:pPr>
        <w:pStyle w:val="NoSpacing"/>
        <w:tabs>
          <w:tab w:val="clear" w:pos="720"/>
          <w:tab w:val="left" w:pos="360" w:leader="none"/>
        </w:tabs>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8.  State Legislative Report:  </w:t>
      </w:r>
      <w:r>
        <w:rPr>
          <w:rFonts w:cs="Times New Roman" w:ascii="Times New Roman" w:hAnsi="Times New Roman"/>
          <w:bCs/>
          <w:sz w:val="24"/>
          <w:szCs w:val="24"/>
        </w:rPr>
        <w:t>Absent</w:t>
      </w:r>
      <w:r>
        <w:rPr>
          <w:rFonts w:cs="Times New Roman" w:ascii="Times New Roman" w:hAnsi="Times New Roman"/>
          <w:sz w:val="24"/>
          <w:szCs w:val="24"/>
        </w:rPr>
        <w: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In September 2025, WNGEA/WINGA put together four top priorities for state legislature advocacy for 2026, they are as follows:</w:t>
      </w:r>
    </w:p>
    <w:p>
      <w:pPr>
        <w:pStyle w:val="NoSpacing"/>
        <w:numPr>
          <w:ilvl w:val="0"/>
          <w:numId w:val="2"/>
        </w:numPr>
        <w:rPr>
          <w:rFonts w:ascii="Times New Roman" w:hAnsi="Times New Roman" w:cs="Times New Roman"/>
          <w:sz w:val="24"/>
          <w:szCs w:val="24"/>
        </w:rPr>
      </w:pPr>
      <w:r>
        <w:rPr>
          <w:rFonts w:cs="Times New Roman" w:ascii="Times New Roman" w:hAnsi="Times New Roman"/>
          <w:b/>
          <w:sz w:val="24"/>
          <w:szCs w:val="24"/>
        </w:rPr>
        <w:t>Housing &amp; Property Tax Relief (PTR)</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Current 100% VA Disabled = 100% PTR</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Goal 70-100% VA Disabled = 70-100% PTR</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Legislative Status – AB bills submitted did not make it out of the committee</w:t>
      </w:r>
    </w:p>
    <w:p>
      <w:pPr>
        <w:pStyle w:val="NoSpacing"/>
        <w:tabs>
          <w:tab w:val="clear" w:pos="720"/>
          <w:tab w:val="left" w:pos="1080" w:leader="none"/>
        </w:tabs>
        <w:rPr>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2"/>
        </w:numPr>
        <w:tabs>
          <w:tab w:val="clear" w:pos="720"/>
          <w:tab w:val="left" w:pos="1080" w:leader="none"/>
        </w:tabs>
        <w:rPr>
          <w:rFonts w:ascii="Times New Roman" w:hAnsi="Times New Roman" w:cs="Times New Roman"/>
          <w:sz w:val="24"/>
          <w:szCs w:val="24"/>
        </w:rPr>
      </w:pPr>
      <w:r>
        <w:rPr>
          <w:rFonts w:cs="Times New Roman" w:ascii="Times New Roman" w:hAnsi="Times New Roman"/>
          <w:b/>
          <w:sz w:val="24"/>
          <w:szCs w:val="24"/>
        </w:rPr>
        <w:t>Education Benefits</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Remove the five-year residency requirement for the WI GI Bill</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Legislative Status – Passed in the Assembly, reducing it from five years to three</w:t>
      </w:r>
    </w:p>
    <w:p>
      <w:pPr>
        <w:pStyle w:val="NoSpacing"/>
        <w:tabs>
          <w:tab w:val="clear" w:pos="720"/>
          <w:tab w:val="left" w:pos="1080" w:leader="none"/>
        </w:tabs>
        <w:rPr>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2"/>
        </w:numPr>
        <w:tabs>
          <w:tab w:val="clear" w:pos="720"/>
          <w:tab w:val="left" w:pos="1080" w:leader="none"/>
        </w:tabs>
        <w:rPr>
          <w:rFonts w:ascii="Times New Roman" w:hAnsi="Times New Roman" w:cs="Times New Roman"/>
          <w:sz w:val="24"/>
          <w:szCs w:val="24"/>
        </w:rPr>
      </w:pPr>
      <w:r>
        <w:rPr>
          <w:rFonts w:cs="Times New Roman" w:ascii="Times New Roman" w:hAnsi="Times New Roman"/>
          <w:b/>
          <w:sz w:val="24"/>
          <w:szCs w:val="24"/>
        </w:rPr>
        <w:t>Tax Fairness for Service Members</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Those in AT or IDT to receive state income tax exemption like AD &amp; AGR</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Legislative Status – Signed into law on 8 Apr 2026</w:t>
      </w:r>
    </w:p>
    <w:p>
      <w:pPr>
        <w:pStyle w:val="NoSpacing"/>
        <w:tabs>
          <w:tab w:val="clear" w:pos="720"/>
          <w:tab w:val="left" w:pos="1080" w:leader="none"/>
        </w:tabs>
        <w:rPr>
          <w:rFonts w:ascii="Times New Roman" w:hAnsi="Times New Roman" w:cs="Times New Roman"/>
          <w:sz w:val="24"/>
          <w:szCs w:val="24"/>
        </w:rPr>
      </w:pPr>
      <w:r>
        <w:rPr>
          <w:rFonts w:cs="Times New Roman" w:ascii="Times New Roman" w:hAnsi="Times New Roman"/>
          <w:sz w:val="24"/>
          <w:szCs w:val="24"/>
        </w:rPr>
      </w:r>
    </w:p>
    <w:p>
      <w:pPr>
        <w:pStyle w:val="NoSpacing"/>
        <w:numPr>
          <w:ilvl w:val="0"/>
          <w:numId w:val="2"/>
        </w:numPr>
        <w:tabs>
          <w:tab w:val="clear" w:pos="720"/>
          <w:tab w:val="left" w:pos="1080" w:leader="none"/>
        </w:tabs>
        <w:rPr>
          <w:rFonts w:ascii="Times New Roman" w:hAnsi="Times New Roman" w:cs="Times New Roman"/>
          <w:sz w:val="24"/>
          <w:szCs w:val="24"/>
        </w:rPr>
      </w:pPr>
      <w:r>
        <w:rPr>
          <w:rFonts w:cs="Times New Roman" w:ascii="Times New Roman" w:hAnsi="Times New Roman"/>
          <w:b/>
          <w:sz w:val="24"/>
          <w:szCs w:val="24"/>
        </w:rPr>
        <w:t>Defining “Veteran” Consistently</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Align with the federal definition to all WI Agencies to simplify state benefits</w:t>
      </w:r>
    </w:p>
    <w:p>
      <w:pPr>
        <w:pStyle w:val="NoSpacing"/>
        <w:numPr>
          <w:ilvl w:val="0"/>
          <w:numId w:val="2"/>
        </w:numPr>
        <w:tabs>
          <w:tab w:val="clear" w:pos="720"/>
          <w:tab w:val="left" w:pos="1080" w:leader="none"/>
        </w:tabs>
        <w:ind w:hanging="0"/>
        <w:rPr>
          <w:rFonts w:ascii="Times New Roman" w:hAnsi="Times New Roman" w:cs="Times New Roman"/>
          <w:sz w:val="24"/>
          <w:szCs w:val="24"/>
        </w:rPr>
      </w:pPr>
      <w:r>
        <w:rPr>
          <w:rFonts w:cs="Times New Roman" w:ascii="Times New Roman" w:hAnsi="Times New Roman"/>
          <w:sz w:val="24"/>
          <w:szCs w:val="24"/>
        </w:rPr>
        <w:t xml:space="preserve">Legislative Status – Did not make it out of the committees. The bills arrived too </w:t>
      </w:r>
    </w:p>
    <w:p>
      <w:pPr>
        <w:pStyle w:val="NoSpacing"/>
        <w:tabs>
          <w:tab w:val="clear" w:pos="720"/>
          <w:tab w:val="left" w:pos="1080" w:leader="none"/>
        </w:tabs>
        <w:ind w:left="720" w:hanging="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late in the legislative session.</w:t>
      </w:r>
    </w:p>
    <w:p>
      <w:pPr>
        <w:pStyle w:val="NoSpacing"/>
        <w:tabs>
          <w:tab w:val="clear" w:pos="720"/>
          <w:tab w:val="left" w:pos="1080" w:leader="none"/>
        </w:tabs>
        <w:ind w:left="720" w:hanging="0"/>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1080" w:leader="none"/>
        </w:tabs>
        <w:ind w:left="720" w:hanging="720"/>
        <w:rPr>
          <w:rFonts w:ascii="Times New Roman" w:hAnsi="Times New Roman" w:cs="Times New Roman"/>
          <w:sz w:val="24"/>
          <w:szCs w:val="24"/>
        </w:rPr>
      </w:pPr>
      <w:r>
        <w:rPr>
          <w:rFonts w:cs="Times New Roman" w:ascii="Times New Roman" w:hAnsi="Times New Roman"/>
          <w:sz w:val="24"/>
          <w:szCs w:val="24"/>
        </w:rPr>
        <w:t>Additional details can be found in the attached WNGEA State Legislature Report</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9.  Resolutions Report:  </w:t>
      </w:r>
      <w:r>
        <w:rPr>
          <w:rFonts w:cs="Times New Roman" w:ascii="Times New Roman" w:hAnsi="Times New Roman"/>
          <w:sz w:val="24"/>
          <w:szCs w:val="24"/>
        </w:rPr>
        <w:t>Present, no written report on file.</w:t>
      </w:r>
    </w:p>
    <w:p>
      <w:pPr>
        <w:pStyle w:val="NoSpacing"/>
        <w:rPr/>
      </w:pPr>
      <w:r>
        <w:rPr>
          <w:rFonts w:cs="Times New Roman" w:ascii="Times New Roman" w:hAnsi="Times New Roman"/>
          <w:sz w:val="24"/>
          <w:szCs w:val="24"/>
        </w:rPr>
        <w:t xml:space="preserve">The resolution process is used by an individual or group to submit a formal request, suggestion, desire, or idea to be adopted by the WNGEA.  A resolution submission form can be found at </w:t>
      </w:r>
      <w:hyperlink r:id="rId6">
        <w:r>
          <w:rPr>
            <w:rStyle w:val="InternetLink"/>
            <w:rFonts w:cs="Times New Roman" w:ascii="Times New Roman" w:hAnsi="Times New Roman"/>
            <w:sz w:val="24"/>
            <w:szCs w:val="24"/>
          </w:rPr>
          <w:t>https://WNGEA.org</w:t>
        </w:r>
      </w:hyperlink>
      <w:r>
        <w:rPr>
          <w:rFonts w:cs="Times New Roman" w:ascii="Times New Roman" w:hAnsi="Times New Roman"/>
          <w:sz w:val="24"/>
          <w:szCs w:val="24"/>
        </w:rPr>
        <w:t xml:space="preserve">.  Resolutions submitted are presented at the Area V Caucus.  For a resolution to be successfully addressed, it is important for the person submitting the resolution to be present at Area V Caucus to answer any questions the committee may have.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10.  Membership and Marketing Co-Chairs Report (Army &amp; Air Guard):  </w:t>
      </w:r>
      <w:r>
        <w:rPr>
          <w:rFonts w:cs="Times New Roman" w:ascii="Times New Roman" w:hAnsi="Times New Roman"/>
          <w:sz w:val="24"/>
          <w:szCs w:val="24"/>
        </w:rPr>
        <w:t xml:space="preserve">Present, no written report on file.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11.  Corporate Partnership Report:  </w:t>
      </w:r>
      <w:r>
        <w:rPr>
          <w:rFonts w:cs="Times New Roman" w:ascii="Times New Roman" w:hAnsi="Times New Roman"/>
          <w:sz w:val="24"/>
          <w:szCs w:val="24"/>
        </w:rPr>
        <w:t>Position vacant,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Corporate Partners (Partners in Patriotism) Report can be found on p. 12 of the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12.  Publications Report:  </w:t>
      </w:r>
      <w:r>
        <w:rPr>
          <w:rFonts w:cs="Times New Roman" w:ascii="Times New Roman" w:hAnsi="Times New Roman"/>
          <w:bCs/>
          <w:sz w:val="24"/>
          <w:szCs w:val="24"/>
        </w:rPr>
        <w:t xml:space="preserve">Not </w:t>
      </w:r>
      <w:r>
        <w:rPr>
          <w:rFonts w:cs="Times New Roman" w:ascii="Times New Roman" w:hAnsi="Times New Roman"/>
          <w:sz w:val="24"/>
          <w:szCs w:val="24"/>
        </w:rPr>
        <w:t>present, written report on file.</w:t>
      </w:r>
    </w:p>
    <w:p>
      <w:pPr>
        <w:pStyle w:val="NoSpacing"/>
        <w:rPr/>
      </w:pPr>
      <w:r>
        <w:rPr>
          <w:rFonts w:cs="Times New Roman" w:ascii="Times New Roman" w:hAnsi="Times New Roman"/>
          <w:sz w:val="24"/>
          <w:szCs w:val="24"/>
        </w:rPr>
        <w:t xml:space="preserve">If anyone has any items to be published in the next Bucky Book, please email them to Patti Winter-Schmidt, Publications Manager at </w:t>
      </w:r>
      <w:hyperlink r:id="rId7">
        <w:r>
          <w:rPr>
            <w:rStyle w:val="InternetLink"/>
            <w:rFonts w:cs="Times New Roman" w:ascii="Times New Roman" w:hAnsi="Times New Roman"/>
            <w:sz w:val="24"/>
            <w:szCs w:val="24"/>
          </w:rPr>
          <w:t>daroffa@outlook.com</w:t>
        </w:r>
      </w:hyperlink>
      <w:r>
        <w:rPr>
          <w:rFonts w:cs="Times New Roman" w:ascii="Times New Roman" w:hAnsi="Times New Roman"/>
          <w:sz w:val="24"/>
          <w:szCs w:val="24"/>
        </w:rPr>
        <w:t xml:space="preserve"> by September 1, 2026.  Also, please send all items in </w:t>
      </w:r>
      <w:r>
        <w:rPr>
          <w:rFonts w:cs="Times New Roman" w:ascii="Times New Roman" w:hAnsi="Times New Roman"/>
          <w:b/>
          <w:sz w:val="24"/>
          <w:szCs w:val="24"/>
        </w:rPr>
        <w:t xml:space="preserve">PDF </w:t>
      </w:r>
      <w:r>
        <w:rPr>
          <w:rFonts w:cs="Times New Roman" w:ascii="Times New Roman" w:hAnsi="Times New Roman"/>
          <w:sz w:val="24"/>
          <w:szCs w:val="24"/>
        </w:rPr>
        <w:t>format.  Publications Report can be found on p. 13 of the 54</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13.  Retiree Council Liaison Report:  </w:t>
      </w:r>
      <w:r>
        <w:rPr>
          <w:rFonts w:cs="Times New Roman" w:ascii="Times New Roman" w:hAnsi="Times New Roman"/>
          <w:sz w:val="24"/>
          <w:szCs w:val="24"/>
        </w:rPr>
        <w:t>Present,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The Retiree Activity Office (RAO) has been established to help Retired Guard Members that have left the National Guard with 20 plus years of service, but are under the age of 60 which is called the Gray Area, to acquire their retirement, and learn about the other benefits of their full retirement.  The RAO is also available to answer any questions before, during, and after you are into your retirement.  For more information go to WNGEA.ORG and look for the RAO link under Benefits.  This report can be found on p. 14 of the 54</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14.  Leader of Prayer’s Report:  </w:t>
      </w:r>
      <w:r>
        <w:rPr>
          <w:rFonts w:cs="Times New Roman" w:ascii="Times New Roman" w:hAnsi="Times New Roman"/>
          <w:sz w:val="24"/>
          <w:szCs w:val="24"/>
        </w:rPr>
        <w:t>Present, written report on file.</w:t>
      </w:r>
    </w:p>
    <w:p>
      <w:pPr>
        <w:pStyle w:val="NoSpacing"/>
        <w:rPr/>
      </w:pPr>
      <w:r>
        <w:rPr>
          <w:rFonts w:cs="Times New Roman" w:ascii="Times New Roman" w:hAnsi="Times New Roman"/>
          <w:sz w:val="24"/>
          <w:szCs w:val="24"/>
        </w:rPr>
        <w:t xml:space="preserve">If anyone knows of any members who have passed away, please email their name, rank, unit, and date to Steve Berry at </w:t>
      </w:r>
      <w:hyperlink r:id="rId8">
        <w:r>
          <w:rPr>
            <w:rStyle w:val="InternetLink"/>
            <w:rFonts w:cs="Times New Roman" w:ascii="Times New Roman" w:hAnsi="Times New Roman"/>
            <w:sz w:val="24"/>
            <w:szCs w:val="24"/>
          </w:rPr>
          <w:t>ssgberry1842@gmail.com</w:t>
        </w:r>
      </w:hyperlink>
      <w:r>
        <w:rPr>
          <w:rFonts w:cs="Times New Roman" w:ascii="Times New Roman" w:hAnsi="Times New Roman"/>
          <w:sz w:val="24"/>
          <w:szCs w:val="24"/>
        </w:rPr>
        <w:t xml:space="preserv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15.  Education Selection Report:  </w:t>
      </w:r>
      <w:r>
        <w:rPr>
          <w:rFonts w:cs="Times New Roman" w:ascii="Times New Roman" w:hAnsi="Times New Roman"/>
          <w:sz w:val="24"/>
          <w:szCs w:val="24"/>
        </w:rPr>
        <w:t>Present, no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16.  Awards Report:  </w:t>
      </w:r>
      <w:r>
        <w:rPr>
          <w:rFonts w:cs="Times New Roman" w:ascii="Times New Roman" w:hAnsi="Times New Roman"/>
          <w:sz w:val="24"/>
          <w:szCs w:val="24"/>
        </w:rPr>
        <w:t>Position vacant,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A list of 2025 Air Guard and 2025 Army Guard Award Recipients can be found on p. 16 of the 54</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WNGEA Conference Handbook.</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17.  Insurance Program Report:  </w:t>
      </w:r>
      <w:r>
        <w:rPr>
          <w:rFonts w:cs="Times New Roman" w:ascii="Times New Roman" w:hAnsi="Times New Roman"/>
          <w:sz w:val="24"/>
          <w:szCs w:val="24"/>
        </w:rPr>
        <w:t>Present, written report on file.</w:t>
      </w:r>
    </w:p>
    <w:p>
      <w:pPr>
        <w:pStyle w:val="NoSpacing"/>
        <w:rPr/>
      </w:pPr>
      <w:r>
        <w:rPr>
          <w:rFonts w:cs="Times New Roman" w:ascii="Times New Roman" w:hAnsi="Times New Roman"/>
          <w:sz w:val="24"/>
          <w:szCs w:val="24"/>
        </w:rPr>
        <w:t xml:space="preserve">The Wisconsin National Guard Association (WINGA) makes affordable group term life insurance (Stated Sponsored Life Insurance – SSLI) for Soldiers and Airmen to include Active Duty (AGR and Technicians), M-Day, Veterans, and Retirees.  Wisconsin Department of Military Affairs, SSLI Program Summary can be found on p. 20 of the WNGEA Conference Handbook.  Additional information can also be found at </w:t>
      </w:r>
      <w:hyperlink r:id="rId9">
        <w:r>
          <w:rPr>
            <w:rStyle w:val="InternetLink"/>
            <w:rFonts w:cs="Times New Roman" w:ascii="Times New Roman" w:hAnsi="Times New Roman"/>
            <w:sz w:val="24"/>
            <w:szCs w:val="24"/>
          </w:rPr>
          <w:t>www.winga.org/insurance.html</w:t>
        </w:r>
      </w:hyperlink>
      <w:r>
        <w:rPr>
          <w:rFonts w:cs="Times New Roman" w:ascii="Times New Roman" w:hAnsi="Times New Roman"/>
          <w:sz w:val="24"/>
          <w:szCs w:val="24"/>
        </w:rPr>
        <w:t xml:space="preserv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18.  Bylaws Report:  </w:t>
      </w:r>
      <w:r>
        <w:rPr>
          <w:rFonts w:cs="Times New Roman" w:ascii="Times New Roman" w:hAnsi="Times New Roman"/>
          <w:sz w:val="24"/>
          <w:szCs w:val="24"/>
        </w:rPr>
        <w:t>Not Present,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Proposed changes below were discussed and approved.</w:t>
      </w:r>
    </w:p>
    <w:p>
      <w:pPr>
        <w:pStyle w:val="NoSpacing"/>
        <w:tabs>
          <w:tab w:val="clear" w:pos="720"/>
          <w:tab w:val="left" w:pos="360" w:leader="none"/>
        </w:tabs>
        <w:ind w:left="720" w:hanging="72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 Electing two Vice Presidents (one Air and one Army) instead of just one.</w:t>
      </w:r>
    </w:p>
    <w:p>
      <w:pPr>
        <w:pStyle w:val="NoSpacing"/>
        <w:tabs>
          <w:tab w:val="clear" w:pos="720"/>
          <w:tab w:val="left" w:pos="360"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2) Removing the word, “Banquet” from Article V. Elections and Leadership, </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Section 1. Elections of Officers as WNGEA has joined with WINGA to hold the</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ab/>
        <w:t xml:space="preserve">    annual conference and the newly elected officers are now sworn in at the annual </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business meeting and no longer at the banquet.</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b/>
          <w:sz w:val="24"/>
          <w:szCs w:val="24"/>
        </w:rPr>
        <w:t xml:space="preserve">MOTION </w:t>
      </w:r>
      <w:r>
        <w:rPr>
          <w:rFonts w:cs="Times New Roman" w:ascii="Times New Roman" w:hAnsi="Times New Roman"/>
          <w:sz w:val="24"/>
          <w:szCs w:val="24"/>
        </w:rPr>
        <w:t>to approve: by SSG (Ret) Stephen Berry, Leader of Prayer</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Second: TSgt Stephanie Corson, Membership and Marketing</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Discussion: Members discussed and approved the changes.</w:t>
      </w:r>
    </w:p>
    <w:p>
      <w:pPr>
        <w:pStyle w:val="NoSpacing"/>
        <w:tabs>
          <w:tab w:val="clear" w:pos="720"/>
          <w:tab w:val="left" w:pos="360" w:leader="none"/>
          <w:tab w:val="left" w:pos="540" w:leader="none"/>
        </w:tabs>
        <w:rPr>
          <w:rFonts w:ascii="Times New Roman" w:hAnsi="Times New Roman" w:cs="Times New Roman"/>
          <w:sz w:val="24"/>
          <w:szCs w:val="24"/>
        </w:rPr>
      </w:pPr>
      <w:r>
        <w:rPr>
          <w:rFonts w:cs="Times New Roman" w:ascii="Times New Roman" w:hAnsi="Times New Roman"/>
          <w:sz w:val="24"/>
          <w:szCs w:val="24"/>
        </w:rPr>
        <w:t>Vote: Passed by voice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19.  Historian Report:  </w:t>
      </w:r>
      <w:r>
        <w:rPr>
          <w:rFonts w:cs="Times New Roman" w:ascii="Times New Roman" w:hAnsi="Times New Roman"/>
          <w:sz w:val="24"/>
          <w:szCs w:val="24"/>
        </w:rPr>
        <w:t>Not Present, no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20.  Special Projects Report:  </w:t>
      </w:r>
      <w:r>
        <w:rPr>
          <w:rFonts w:cs="Times New Roman" w:ascii="Times New Roman" w:hAnsi="Times New Roman"/>
          <w:sz w:val="24"/>
          <w:szCs w:val="24"/>
        </w:rPr>
        <w:t xml:space="preserve">Position vacant, no written report on file.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21.  WEB Managers Report:  </w:t>
      </w:r>
      <w:r>
        <w:rPr>
          <w:rFonts w:cs="Times New Roman" w:ascii="Times New Roman" w:hAnsi="Times New Roman"/>
          <w:sz w:val="24"/>
          <w:szCs w:val="24"/>
        </w:rPr>
        <w:t>Present, no written report on file.</w:t>
      </w:r>
    </w:p>
    <w:p>
      <w:pPr>
        <w:pStyle w:val="NoSpacing"/>
        <w:rPr>
          <w:rFonts w:ascii="Times New Roman" w:hAnsi="Times New Roman" w:cs="Times New Roman"/>
          <w:sz w:val="24"/>
          <w:szCs w:val="24"/>
        </w:rPr>
      </w:pPr>
      <w:r>
        <w:rPr>
          <w:rFonts w:cs="Times New Roman" w:ascii="Times New Roman" w:hAnsi="Times New Roman"/>
          <w:sz w:val="24"/>
          <w:szCs w:val="24"/>
        </w:rPr>
        <w:t xml:space="preserve">Gary Hans continues to update WNGEA’s website (WNGEA.ORG) with lots of valuable information and links to utilize as well. </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22.  Old Business</w:t>
      </w:r>
    </w:p>
    <w:p>
      <w:pPr>
        <w:pStyle w:val="NoSpacing"/>
        <w:rPr>
          <w:rFonts w:ascii="Times New Roman" w:hAnsi="Times New Roman" w:cs="Times New Roman"/>
          <w:sz w:val="24"/>
          <w:szCs w:val="24"/>
        </w:rPr>
      </w:pPr>
      <w:r>
        <w:rPr>
          <w:rFonts w:cs="Times New Roman" w:ascii="Times New Roman" w:hAnsi="Times New Roman"/>
          <w:sz w:val="24"/>
          <w:szCs w:val="24"/>
        </w:rPr>
        <w:t>None at the present time.</w:t>
      </w:r>
    </w:p>
    <w:p>
      <w:pPr>
        <w:pStyle w:val="NoSpacing"/>
        <w:rPr>
          <w:rFonts w:ascii="Times New Roman" w:hAnsi="Times New Roman" w:cs="Times New Roman"/>
          <w:b/>
          <w:b/>
          <w:sz w:val="24"/>
          <w:szCs w:val="24"/>
        </w:rPr>
      </w:pPr>
      <w:r>
        <w:rPr>
          <w:rFonts w:cs="Times New Roman" w:ascii="Times New Roman" w:hAnsi="Times New Roman"/>
          <w:b/>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23.  New Business</w:t>
      </w:r>
    </w:p>
    <w:p>
      <w:pPr>
        <w:pStyle w:val="NoSpacing"/>
        <w:rPr>
          <w:rFonts w:ascii="Times New Roman" w:hAnsi="Times New Roman" w:cs="Times New Roman"/>
          <w:b/>
          <w:b/>
          <w:sz w:val="24"/>
          <w:szCs w:val="24"/>
        </w:rPr>
      </w:pPr>
      <w:r>
        <w:rPr>
          <w:rFonts w:cs="Times New Roman" w:ascii="Times New Roman" w:hAnsi="Times New Roman"/>
          <w:b/>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WNGEA Challenge Coins</w:t>
      </w:r>
    </w:p>
    <w:p>
      <w:pPr>
        <w:pStyle w:val="NoSpacing"/>
        <w:rPr>
          <w:rFonts w:ascii="Times New Roman" w:hAnsi="Times New Roman" w:cs="Times New Roman"/>
          <w:sz w:val="24"/>
          <w:szCs w:val="24"/>
        </w:rPr>
      </w:pPr>
      <w:r>
        <w:rPr>
          <w:rFonts w:cs="Times New Roman" w:ascii="Times New Roman" w:hAnsi="Times New Roman"/>
          <w:sz w:val="24"/>
          <w:szCs w:val="24"/>
        </w:rPr>
        <w:t>SFC Alex Kilbane has created the WNGEA Challenge Coins, the coins will be available to purchase sometime in the near future.</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2026 WINGA/WNGEA Golf Outing (Friday, 8 May 2026)</w:t>
      </w:r>
    </w:p>
    <w:p>
      <w:pPr>
        <w:pStyle w:val="NoSpacing"/>
        <w:rPr>
          <w:rFonts w:ascii="Times New Roman" w:hAnsi="Times New Roman" w:cs="Times New Roman"/>
          <w:sz w:val="24"/>
          <w:szCs w:val="24"/>
        </w:rPr>
      </w:pPr>
      <w:r>
        <w:rPr>
          <w:rFonts w:cs="Times New Roman" w:ascii="Times New Roman" w:hAnsi="Times New Roman"/>
          <w:sz w:val="24"/>
          <w:szCs w:val="24"/>
        </w:rPr>
        <w:t>The WINGA/WNGEA Spring Golf Scramble will be held on Friday, 8 May 2026 at The Oaks, 4740 Pierceville Rd, Cottage Grove, WI  53527, 0900 Shot Gun Start. More information can be found on p. 19 of the 54</w:t>
      </w:r>
      <w:r>
        <w:rPr>
          <w:rFonts w:cs="Times New Roman" w:ascii="Times New Roman" w:hAnsi="Times New Roman"/>
          <w:sz w:val="24"/>
          <w:szCs w:val="24"/>
          <w:vertAlign w:val="superscript"/>
        </w:rPr>
        <w:t>th</w:t>
      </w:r>
      <w:r>
        <w:rPr>
          <w:rFonts w:cs="Times New Roman" w:ascii="Times New Roman" w:hAnsi="Times New Roman"/>
          <w:sz w:val="24"/>
          <w:szCs w:val="24"/>
        </w:rPr>
        <w:t xml:space="preserve"> WNGEA Conference Handbook.</w:t>
      </w:r>
    </w:p>
    <w:p>
      <w:pPr>
        <w:pStyle w:val="NoSpacing"/>
        <w:rPr>
          <w:rFonts w:ascii="Times New Roman" w:hAnsi="Times New Roman" w:cs="Times New Roman"/>
          <w:b/>
          <w:b/>
          <w:sz w:val="24"/>
          <w:szCs w:val="24"/>
        </w:rPr>
      </w:pPr>
      <w:r>
        <w:rPr>
          <w:rFonts w:cs="Times New Roman" w:ascii="Times New Roman" w:hAnsi="Times New Roman"/>
          <w:b/>
          <w:sz w:val="24"/>
          <w:szCs w:val="24"/>
        </w:rPr>
        <w:t>2026 Area V Caucus, Fargo, ND, The Jasper Hotel (16-18 Jun 2026)</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2026 EANGUS Conference, Daytona Hilton, Daytona Beach, FL (31 July-3 August 2026)</w:t>
      </w:r>
    </w:p>
    <w:p>
      <w:pPr>
        <w:pStyle w:val="NoSpacing"/>
        <w:numPr>
          <w:ilvl w:val="0"/>
          <w:numId w:val="3"/>
        </w:numPr>
        <w:tabs>
          <w:tab w:val="clear" w:pos="720"/>
          <w:tab w:val="left" w:pos="360" w:leader="none"/>
        </w:tabs>
        <w:ind w:left="720" w:hanging="720"/>
        <w:rPr>
          <w:rFonts w:ascii="Times New Roman" w:hAnsi="Times New Roman" w:cs="Times New Roman"/>
          <w:b/>
          <w:b/>
          <w:sz w:val="24"/>
          <w:szCs w:val="24"/>
        </w:rPr>
      </w:pPr>
      <w:r>
        <w:rPr>
          <w:rFonts w:cs="Times New Roman" w:ascii="Times New Roman" w:hAnsi="Times New Roman"/>
          <w:sz w:val="24"/>
          <w:szCs w:val="24"/>
        </w:rPr>
        <w:t>Eight Bulk Registrations are available</w:t>
      </w:r>
    </w:p>
    <w:p>
      <w:pPr>
        <w:pStyle w:val="NoSpacing"/>
        <w:numPr>
          <w:ilvl w:val="0"/>
          <w:numId w:val="3"/>
        </w:numPr>
        <w:tabs>
          <w:tab w:val="clear" w:pos="720"/>
          <w:tab w:val="left" w:pos="360" w:leader="none"/>
        </w:tabs>
        <w:ind w:left="720" w:hanging="720"/>
        <w:rPr>
          <w:rFonts w:ascii="Times New Roman" w:hAnsi="Times New Roman" w:cs="Times New Roman"/>
          <w:b/>
          <w:b/>
          <w:sz w:val="24"/>
          <w:szCs w:val="24"/>
        </w:rPr>
      </w:pPr>
      <w:r>
        <w:rPr>
          <w:rFonts w:cs="Times New Roman" w:ascii="Times New Roman" w:hAnsi="Times New Roman"/>
          <w:sz w:val="24"/>
          <w:szCs w:val="24"/>
        </w:rPr>
        <w:t>30 July and 4 August are travel days</w:t>
      </w:r>
    </w:p>
    <w:p>
      <w:pPr>
        <w:pStyle w:val="NoSpacing"/>
        <w:tabs>
          <w:tab w:val="clear" w:pos="720"/>
          <w:tab w:val="left" w:pos="360" w:leader="none"/>
        </w:tabs>
        <w:rPr>
          <w:rFonts w:ascii="Times New Roman" w:hAnsi="Times New Roman" w:cs="Times New Roman"/>
          <w:sz w:val="24"/>
          <w:szCs w:val="24"/>
        </w:rPr>
      </w:pPr>
      <w:r>
        <w:rPr>
          <w:rFonts w:cs="Times New Roman" w:ascii="Times New Roman" w:hAnsi="Times New Roman"/>
          <w:sz w:val="24"/>
          <w:szCs w:val="24"/>
        </w:rPr>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2027 WING Conference, Chula Vista Resort, WI Dells, WI (23-25 April 2027)</w:t>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2027 Area V Caucus, Sioux City, SD</w:t>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2027 EANGUS Conference, Palm Springs, CA</w:t>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r>
    </w:p>
    <w:p>
      <w:pPr>
        <w:pStyle w:val="NoSpacing"/>
        <w:tabs>
          <w:tab w:val="clear" w:pos="720"/>
          <w:tab w:val="left" w:pos="360" w:leader="none"/>
        </w:tabs>
        <w:rPr>
          <w:rFonts w:ascii="Times New Roman" w:hAnsi="Times New Roman" w:cs="Times New Roman"/>
          <w:b/>
          <w:b/>
          <w:sz w:val="24"/>
          <w:szCs w:val="24"/>
        </w:rPr>
      </w:pPr>
      <w:r>
        <w:rPr>
          <w:rFonts w:cs="Times New Roman" w:ascii="Times New Roman" w:hAnsi="Times New Roman"/>
          <w:b/>
          <w:sz w:val="24"/>
          <w:szCs w:val="24"/>
        </w:rPr>
        <w:t>2028 WING Annual Conference, Ingleside Hotel, Pewaukee (28-30 April 2028)</w:t>
      </w:r>
      <w:bookmarkStart w:id="0" w:name="_Hlk106912512"/>
      <w:bookmarkEnd w:id="0"/>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b/>
          <w:sz w:val="24"/>
          <w:szCs w:val="24"/>
        </w:rPr>
        <w:t xml:space="preserve">A.  ISSUE:  </w:t>
      </w:r>
      <w:r>
        <w:rPr>
          <w:rFonts w:cs="Times New Roman" w:ascii="Times New Roman" w:hAnsi="Times New Roman"/>
          <w:sz w:val="24"/>
          <w:szCs w:val="24"/>
        </w:rPr>
        <w:t>Elections for Officers</w:t>
      </w:r>
    </w:p>
    <w:p>
      <w:pPr>
        <w:pStyle w:val="NoSpacing"/>
        <w:rPr>
          <w:rFonts w:ascii="Times New Roman" w:hAnsi="Times New Roman" w:cs="Times New Roman"/>
          <w:sz w:val="24"/>
          <w:szCs w:val="24"/>
        </w:rPr>
      </w:pPr>
      <w:r>
        <w:rPr>
          <w:rFonts w:cs="Times New Roman" w:ascii="Times New Roman" w:hAnsi="Times New Roman"/>
          <w:b/>
          <w:sz w:val="24"/>
          <w:szCs w:val="24"/>
        </w:rPr>
        <w:t>Positions:</w:t>
      </w:r>
      <w:r>
        <w:rPr>
          <w:rFonts w:cs="Times New Roman" w:ascii="Times New Roman" w:hAnsi="Times New Roman"/>
          <w:sz w:val="24"/>
          <w:szCs w:val="24"/>
        </w:rPr>
        <w:t xml:space="preserve"> Two Vice Presidents, Treasurer, and Secretary</w:t>
      </w:r>
    </w:p>
    <w:p>
      <w:pPr>
        <w:pStyle w:val="NoSpacing"/>
        <w:rPr>
          <w:rFonts w:ascii="Times New Roman" w:hAnsi="Times New Roman" w:cs="Times New Roman"/>
          <w:sz w:val="24"/>
          <w:szCs w:val="24"/>
        </w:rPr>
      </w:pPr>
      <w:r>
        <w:rPr>
          <w:rFonts w:cs="Times New Roman" w:ascii="Times New Roman" w:hAnsi="Times New Roman"/>
          <w:b/>
          <w:sz w:val="24"/>
          <w:szCs w:val="24"/>
        </w:rPr>
        <w:t>Nominations were as follows:</w:t>
      </w:r>
    </w:p>
    <w:p>
      <w:pPr>
        <w:pStyle w:val="NoSpacing"/>
        <w:rPr>
          <w:rFonts w:ascii="Times New Roman" w:hAnsi="Times New Roman" w:cs="Times New Roman"/>
          <w:sz w:val="24"/>
          <w:szCs w:val="24"/>
        </w:rPr>
      </w:pPr>
      <w:r>
        <w:rPr>
          <w:rFonts w:cs="Times New Roman" w:ascii="Times New Roman" w:hAnsi="Times New Roman"/>
          <w:sz w:val="24"/>
          <w:szCs w:val="24"/>
        </w:rPr>
        <w:t xml:space="preserve">For </w:t>
      </w:r>
      <w:r>
        <w:rPr>
          <w:rFonts w:cs="Times New Roman" w:ascii="Times New Roman" w:hAnsi="Times New Roman"/>
          <w:b/>
          <w:sz w:val="24"/>
          <w:szCs w:val="24"/>
        </w:rPr>
        <w:t>Vice President – Air</w:t>
      </w:r>
      <w:r>
        <w:rPr>
          <w:rFonts w:cs="Times New Roman" w:ascii="Times New Roman" w:hAnsi="Times New Roman"/>
          <w:sz w:val="24"/>
          <w:szCs w:val="24"/>
        </w:rPr>
        <w:t xml:space="preserve"> – TSgt Stephanie Corson</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Nominated by SFC Alex Kilbane, Special Projects</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Second: SMSgt Jason Walker, Legislative Manager – State/National</w:t>
      </w:r>
    </w:p>
    <w:p>
      <w:pPr>
        <w:pStyle w:val="NoSpacing"/>
        <w:rPr>
          <w:rFonts w:ascii="Times New Roman" w:hAnsi="Times New Roman" w:cs="Times New Roman"/>
          <w:sz w:val="24"/>
          <w:szCs w:val="24"/>
        </w:rPr>
      </w:pPr>
      <w:r>
        <w:rPr>
          <w:rFonts w:cs="Times New Roman" w:ascii="Times New Roman" w:hAnsi="Times New Roman"/>
          <w:sz w:val="24"/>
          <w:szCs w:val="24"/>
        </w:rPr>
        <w:t xml:space="preserve">For </w:t>
      </w:r>
      <w:r>
        <w:rPr>
          <w:rFonts w:cs="Times New Roman" w:ascii="Times New Roman" w:hAnsi="Times New Roman"/>
          <w:b/>
          <w:sz w:val="24"/>
          <w:szCs w:val="24"/>
        </w:rPr>
        <w:t>Vice President – Army</w:t>
      </w:r>
      <w:r>
        <w:rPr>
          <w:rFonts w:cs="Times New Roman" w:ascii="Times New Roman" w:hAnsi="Times New Roman"/>
          <w:sz w:val="24"/>
          <w:szCs w:val="24"/>
        </w:rPr>
        <w:t xml:space="preserve"> – SFC Alex Kilbane</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Nominated by TSgt Stephanie Corson</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Second: MSgt (Ret) Rhonda Martinson, Secretary</w:t>
      </w:r>
    </w:p>
    <w:p>
      <w:pPr>
        <w:pStyle w:val="NoSpacing"/>
        <w:rPr>
          <w:rFonts w:ascii="Times New Roman" w:hAnsi="Times New Roman" w:cs="Times New Roman"/>
          <w:sz w:val="24"/>
          <w:szCs w:val="24"/>
        </w:rPr>
      </w:pPr>
      <w:r>
        <w:rPr>
          <w:rFonts w:cs="Times New Roman" w:ascii="Times New Roman" w:hAnsi="Times New Roman"/>
          <w:sz w:val="24"/>
          <w:szCs w:val="24"/>
        </w:rPr>
        <w:t xml:space="preserve">For </w:t>
      </w:r>
      <w:r>
        <w:rPr>
          <w:rFonts w:cs="Times New Roman" w:ascii="Times New Roman" w:hAnsi="Times New Roman"/>
          <w:b/>
          <w:sz w:val="24"/>
          <w:szCs w:val="24"/>
        </w:rPr>
        <w:t>Treasurer</w:t>
      </w:r>
      <w:r>
        <w:rPr>
          <w:rFonts w:cs="Times New Roman" w:ascii="Times New Roman" w:hAnsi="Times New Roman"/>
          <w:sz w:val="24"/>
          <w:szCs w:val="24"/>
        </w:rPr>
        <w:t xml:space="preserve"> –  SGM (Ret) Gary Hans, Executive Director</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Nominated by MSgt (Ret) Rhonda Martinson</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Second: MSgt Jaqueline Franck</w:t>
      </w:r>
    </w:p>
    <w:p>
      <w:pPr>
        <w:pStyle w:val="NoSpacing"/>
        <w:rPr>
          <w:rFonts w:ascii="Times New Roman" w:hAnsi="Times New Roman" w:cs="Times New Roman"/>
          <w:sz w:val="24"/>
          <w:szCs w:val="24"/>
        </w:rPr>
      </w:pPr>
      <w:r>
        <w:rPr>
          <w:rFonts w:cs="Times New Roman" w:ascii="Times New Roman" w:hAnsi="Times New Roman"/>
          <w:sz w:val="24"/>
          <w:szCs w:val="24"/>
        </w:rPr>
        <w:t xml:space="preserve">For </w:t>
      </w:r>
      <w:r>
        <w:rPr>
          <w:rFonts w:cs="Times New Roman" w:ascii="Times New Roman" w:hAnsi="Times New Roman"/>
          <w:b/>
          <w:sz w:val="24"/>
          <w:szCs w:val="24"/>
        </w:rPr>
        <w:t>Secretary</w:t>
      </w:r>
      <w:r>
        <w:rPr>
          <w:rFonts w:cs="Times New Roman" w:ascii="Times New Roman" w:hAnsi="Times New Roman"/>
          <w:sz w:val="24"/>
          <w:szCs w:val="24"/>
        </w:rPr>
        <w:t xml:space="preserve"> – MSgt (Ret) Rhonda Martinson</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Nominated by CMSgt (Ret) Bobbie Coker, State Conference Committee Co-Chair</w:t>
      </w:r>
    </w:p>
    <w:p>
      <w:pPr>
        <w:pStyle w:val="NoSpacing"/>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Second: SSG (Ret) Stephen Berry, Leader of Prayer</w:t>
      </w:r>
    </w:p>
    <w:p>
      <w:pPr>
        <w:pStyle w:val="NoSpacing"/>
        <w:rPr>
          <w:rFonts w:ascii="Times New Roman" w:hAnsi="Times New Roman" w:cs="Times New Roman"/>
          <w:sz w:val="24"/>
          <w:szCs w:val="24"/>
        </w:rPr>
      </w:pPr>
      <w:r>
        <w:rPr>
          <w:rFonts w:cs="Times New Roman" w:ascii="Times New Roman" w:hAnsi="Times New Roman"/>
          <w:sz w:val="24"/>
          <w:szCs w:val="24"/>
        </w:rPr>
        <w:t xml:space="preserve">For </w:t>
      </w:r>
      <w:r>
        <w:rPr>
          <w:rFonts w:cs="Times New Roman" w:ascii="Times New Roman" w:hAnsi="Times New Roman"/>
          <w:b/>
          <w:sz w:val="24"/>
          <w:szCs w:val="24"/>
        </w:rPr>
        <w:t xml:space="preserve">President – </w:t>
      </w:r>
      <w:r>
        <w:rPr>
          <w:rFonts w:cs="Times New Roman" w:ascii="Times New Roman" w:hAnsi="Times New Roman"/>
          <w:sz w:val="24"/>
          <w:szCs w:val="24"/>
        </w:rPr>
        <w:t>Vice President SMSgt Curtis Leren automatically steps up to the President Position</w:t>
      </w:r>
    </w:p>
    <w:p>
      <w:pPr>
        <w:pStyle w:val="NoSpacing"/>
        <w:numPr>
          <w:ilvl w:val="0"/>
          <w:numId w:val="4"/>
        </w:numPr>
        <w:tabs>
          <w:tab w:val="clear" w:pos="720"/>
          <w:tab w:val="left" w:pos="360" w:leader="none"/>
        </w:tabs>
        <w:ind w:left="720" w:hanging="720"/>
        <w:rPr>
          <w:rFonts w:ascii="Times New Roman" w:hAnsi="Times New Roman" w:cs="Times New Roman"/>
          <w:sz w:val="24"/>
          <w:szCs w:val="24"/>
        </w:rPr>
      </w:pPr>
      <w:r>
        <w:rPr>
          <w:rFonts w:cs="Times New Roman" w:ascii="Times New Roman" w:hAnsi="Times New Roman"/>
          <w:sz w:val="24"/>
          <w:szCs w:val="24"/>
        </w:rPr>
        <w:t>The officers were sworn in by SMSgt Jason Walker at 11:08 a.m.</w:t>
      </w:r>
    </w:p>
    <w:p>
      <w:pPr>
        <w:pStyle w:val="NoSpacing"/>
        <w:rPr>
          <w:rFonts w:ascii="Times New Roman" w:hAnsi="Times New Roman" w:cs="Times New Roman"/>
          <w:b/>
          <w:b/>
          <w:sz w:val="24"/>
          <w:szCs w:val="24"/>
        </w:rPr>
      </w:pPr>
      <w:r>
        <w:rPr>
          <w:rFonts w:cs="Times New Roman" w:ascii="Times New Roman" w:hAnsi="Times New Roman"/>
          <w:b/>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24.  GOOD OF THE ORDER:</w:t>
      </w:r>
    </w:p>
    <w:p>
      <w:pPr>
        <w:pStyle w:val="NoSpacing"/>
        <w:rPr>
          <w:rFonts w:ascii="Times New Roman" w:hAnsi="Times New Roman" w:cs="Times New Roman"/>
          <w:sz w:val="24"/>
          <w:szCs w:val="24"/>
        </w:rPr>
      </w:pPr>
      <w:r>
        <w:rPr>
          <w:rFonts w:cs="Times New Roman" w:ascii="Times New Roman" w:hAnsi="Times New Roman"/>
          <w:b/>
          <w:sz w:val="24"/>
          <w:szCs w:val="24"/>
        </w:rPr>
        <w:t xml:space="preserve">A.  Next Quarterly Executive Council Meeting:  </w:t>
      </w:r>
      <w:r>
        <w:rPr>
          <w:rFonts w:cs="Times New Roman" w:ascii="Times New Roman" w:hAnsi="Times New Roman"/>
          <w:bCs/>
          <w:sz w:val="24"/>
          <w:szCs w:val="24"/>
        </w:rPr>
        <w:t>Wednesday</w:t>
      </w:r>
      <w:r>
        <w:rPr>
          <w:rFonts w:cs="Times New Roman" w:ascii="Times New Roman" w:hAnsi="Times New Roman"/>
          <w:sz w:val="24"/>
          <w:szCs w:val="24"/>
        </w:rPr>
        <w:t>, June 24, 2026, at 1600 at JFHQ in Madison, WI. If you cannot attend, calling in is an option.</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b/>
          <w:b/>
          <w:sz w:val="24"/>
          <w:szCs w:val="24"/>
        </w:rPr>
      </w:pPr>
      <w:r>
        <w:rPr>
          <w:rFonts w:cs="Times New Roman" w:ascii="Times New Roman" w:hAnsi="Times New Roman"/>
          <w:b/>
          <w:sz w:val="24"/>
          <w:szCs w:val="24"/>
        </w:rPr>
        <w:t>B.  Close of Meeting.</w:t>
      </w:r>
    </w:p>
    <w:p>
      <w:pPr>
        <w:pStyle w:val="NoSpacing"/>
        <w:rPr>
          <w:rFonts w:ascii="Times New Roman" w:hAnsi="Times New Roman" w:cs="Times New Roman"/>
          <w:sz w:val="24"/>
          <w:szCs w:val="24"/>
        </w:rPr>
      </w:pPr>
      <w:r>
        <w:rPr>
          <w:rFonts w:cs="Times New Roman" w:ascii="Times New Roman" w:hAnsi="Times New Roman"/>
          <w:b/>
          <w:sz w:val="24"/>
          <w:szCs w:val="24"/>
        </w:rPr>
        <w:t xml:space="preserve">MOTION:  </w:t>
      </w:r>
      <w:r>
        <w:rPr>
          <w:rFonts w:cs="Times New Roman" w:ascii="Times New Roman" w:hAnsi="Times New Roman"/>
          <w:sz w:val="24"/>
          <w:szCs w:val="24"/>
        </w:rPr>
        <w:t>By SFC Alex Kilbane to Adjourn.</w:t>
      </w:r>
    </w:p>
    <w:p>
      <w:pPr>
        <w:pStyle w:val="NoSpacing"/>
        <w:rPr>
          <w:rFonts w:ascii="Times New Roman" w:hAnsi="Times New Roman" w:cs="Times New Roman"/>
          <w:b/>
          <w:b/>
          <w:bCs/>
          <w:sz w:val="24"/>
          <w:szCs w:val="24"/>
        </w:rPr>
      </w:pPr>
      <w:r>
        <w:rPr>
          <w:rFonts w:cs="Times New Roman" w:ascii="Times New Roman" w:hAnsi="Times New Roman"/>
          <w:sz w:val="24"/>
          <w:szCs w:val="24"/>
        </w:rPr>
        <w:t>Second:   TSgt Stephanie Corson</w:t>
      </w:r>
    </w:p>
    <w:p>
      <w:pPr>
        <w:pStyle w:val="NoSpacing"/>
        <w:rPr>
          <w:rFonts w:ascii="Times New Roman" w:hAnsi="Times New Roman" w:cs="Times New Roman"/>
          <w:sz w:val="24"/>
          <w:szCs w:val="24"/>
        </w:rPr>
      </w:pPr>
      <w:r>
        <w:rPr>
          <w:rFonts w:cs="Times New Roman" w:ascii="Times New Roman" w:hAnsi="Times New Roman"/>
          <w:sz w:val="24"/>
          <w:szCs w:val="24"/>
        </w:rPr>
        <w:t>Discussion:  None</w:t>
      </w:r>
    </w:p>
    <w:p>
      <w:pPr>
        <w:pStyle w:val="NoSpacing"/>
        <w:rPr>
          <w:rFonts w:ascii="Times New Roman" w:hAnsi="Times New Roman" w:cs="Times New Roman"/>
          <w:sz w:val="24"/>
          <w:szCs w:val="24"/>
        </w:rPr>
      </w:pPr>
      <w:r>
        <w:rPr>
          <w:rFonts w:cs="Times New Roman" w:ascii="Times New Roman" w:hAnsi="Times New Roman"/>
          <w:sz w:val="24"/>
          <w:szCs w:val="24"/>
        </w:rPr>
        <w:t>Vote:  Passed by Voice.</w:t>
      </w:r>
    </w:p>
    <w:p>
      <w:pPr>
        <w:pStyle w:val="NoSpacing"/>
        <w:rPr>
          <w:rFonts w:ascii="Times New Roman" w:hAnsi="Times New Roman" w:cs="Times New Roman"/>
          <w:sz w:val="24"/>
          <w:szCs w:val="24"/>
        </w:rPr>
      </w:pPr>
      <w:r>
        <w:rPr>
          <w:rFonts w:cs="Times New Roman" w:ascii="Times New Roman" w:hAnsi="Times New Roman"/>
          <w:sz w:val="24"/>
          <w:szCs w:val="24"/>
        </w:rPr>
        <w:t>Meeting adjourned at 11:20 a.m.</w:t>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r>
    </w:p>
    <w:p>
      <w:pPr>
        <w:pStyle w:val="NoSpacing"/>
        <w:rPr>
          <w:rFonts w:ascii="Times New Roman" w:hAnsi="Times New Roman" w:cs="Times New Roman"/>
          <w:sz w:val="24"/>
          <w:szCs w:val="24"/>
        </w:rPr>
      </w:pPr>
      <w:r>
        <w:rPr>
          <w:rFonts w:cs="Times New Roman" w:ascii="Times New Roman" w:hAnsi="Times New Roman"/>
          <w:sz w:val="24"/>
          <w:szCs w:val="24"/>
        </w:rPr>
        <w:t>Rhonda Martinson</w:t>
      </w:r>
    </w:p>
    <w:p>
      <w:pPr>
        <w:pStyle w:val="NoSpacing"/>
        <w:rPr/>
      </w:pPr>
      <w:r>
        <w:rPr>
          <w:rFonts w:cs="Times New Roman" w:ascii="Times New Roman" w:hAnsi="Times New Roman"/>
          <w:sz w:val="24"/>
          <w:szCs w:val="24"/>
        </w:rPr>
        <w:t>WNGEA Secretary</w:t>
        <w:tab/>
        <w:tab/>
        <w:tab/>
        <w:tab/>
        <w:tab/>
        <w:tab/>
        <w:t xml:space="preserve">   Transcribed 27 May 2026</w:t>
      </w:r>
    </w:p>
    <w:sectPr>
      <w:footerReference w:type="default" r:id="rId10"/>
      <w:type w:val="nextPage"/>
      <w:pgSz w:w="12240" w:h="15840"/>
      <w:pgMar w:left="1440" w:right="1440" w:header="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Segoe U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81403782"/>
    </w:sdtPr>
    <w:sdtContent>
      <w:p>
        <w:pPr>
          <w:pStyle w:val="Footer"/>
          <w:jc w:val="right"/>
          <w:rPr/>
        </w:pPr>
        <w:r>
          <w:rPr/>
          <w:fldChar w:fldCharType="begin"/>
        </w:r>
        <w:r>
          <w:rPr/>
          <w:instrText> PAGE </w:instrText>
        </w:r>
        <w:r>
          <w:rPr/>
          <w:fldChar w:fldCharType="separate"/>
        </w:r>
        <w:r>
          <w:rPr/>
          <w:t>6</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30911"/>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033966"/>
    <w:rPr>
      <w:color w:val="0000FF" w:themeColor="hyperlink"/>
      <w:u w:val="single"/>
    </w:rPr>
  </w:style>
  <w:style w:type="character" w:styleId="UnresolvedMention" w:customStyle="1">
    <w:name w:val="Unresolved Mention"/>
    <w:basedOn w:val="DefaultParagraphFont"/>
    <w:uiPriority w:val="99"/>
    <w:semiHidden/>
    <w:unhideWhenUsed/>
    <w:qFormat/>
    <w:rsid w:val="006c1f5a"/>
    <w:rPr>
      <w:color w:val="605E5C"/>
      <w:shd w:fill="E1DFDD" w:val="clear"/>
    </w:rPr>
  </w:style>
  <w:style w:type="character" w:styleId="BalloonTextChar" w:customStyle="1">
    <w:name w:val="Balloon Text Char"/>
    <w:basedOn w:val="DefaultParagraphFont"/>
    <w:link w:val="BalloonText"/>
    <w:uiPriority w:val="99"/>
    <w:semiHidden/>
    <w:qFormat/>
    <w:rsid w:val="00785c09"/>
    <w:rPr>
      <w:rFonts w:ascii="Segoe UI" w:hAnsi="Segoe UI" w:cs="Segoe UI"/>
      <w:sz w:val="18"/>
      <w:szCs w:val="18"/>
    </w:rPr>
  </w:style>
  <w:style w:type="character" w:styleId="HeaderChar" w:customStyle="1">
    <w:name w:val="Header Char"/>
    <w:basedOn w:val="DefaultParagraphFont"/>
    <w:link w:val="Header"/>
    <w:uiPriority w:val="99"/>
    <w:qFormat/>
    <w:rsid w:val="000c6ba7"/>
    <w:rPr/>
  </w:style>
  <w:style w:type="character" w:styleId="FooterChar" w:customStyle="1">
    <w:name w:val="Footer Char"/>
    <w:basedOn w:val="DefaultParagraphFont"/>
    <w:link w:val="Footer"/>
    <w:uiPriority w:val="99"/>
    <w:qFormat/>
    <w:rsid w:val="000c6ba7"/>
    <w:rPr/>
  </w:style>
  <w:style w:type="character" w:styleId="ListLabel1">
    <w:name w:val="ListLabel 1"/>
    <w:qFormat/>
    <w:rPr>
      <w:rFonts w:eastAsia="Calibri" w:cs="Times New Roman"/>
      <w:b/>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Calibri" w:cs="Times New Roman"/>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ascii="Times New Roman" w:hAnsi="Times New Roman" w:cs="Times New Roman"/>
      <w:sz w:val="24"/>
      <w:szCs w:val="24"/>
    </w:rPr>
  </w:style>
  <w:style w:type="character" w:styleId="ListLabel37">
    <w:name w:val="ListLabel 37"/>
    <w:qFormat/>
    <w:rPr>
      <w:rFonts w:ascii="Times New Roman" w:hAnsi="Times New Roman" w:cs="Times New Roman"/>
      <w:sz w:val="24"/>
      <w:szCs w:val="24"/>
      <w:u w:val="none"/>
    </w:rPr>
  </w:style>
  <w:style w:type="paragraph" w:styleId="Heading">
    <w:name w:val="Heading"/>
    <w:basedOn w:val="Normal"/>
    <w:next w:val="TextBody"/>
    <w:qFormat/>
    <w:pPr>
      <w:keepNext w:val="true"/>
      <w:spacing w:before="240" w:after="120"/>
    </w:pPr>
    <w:rPr>
      <w:rFonts w:ascii="Arial" w:hAnsi="Arial"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Spacing">
    <w:name w:val="No Spacing"/>
    <w:uiPriority w:val="1"/>
    <w:qFormat/>
    <w:rsid w:val="004b34c6"/>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BalloonText">
    <w:name w:val="Balloon Text"/>
    <w:basedOn w:val="Normal"/>
    <w:link w:val="BalloonTextChar"/>
    <w:uiPriority w:val="99"/>
    <w:semiHidden/>
    <w:unhideWhenUsed/>
    <w:qFormat/>
    <w:rsid w:val="00785c09"/>
    <w:pPr>
      <w:spacing w:lineRule="auto" w:line="240" w:before="0" w:after="0"/>
    </w:pPr>
    <w:rPr>
      <w:rFonts w:ascii="Segoe UI" w:hAnsi="Segoe UI" w:cs="Segoe UI"/>
      <w:sz w:val="18"/>
      <w:szCs w:val="18"/>
    </w:rPr>
  </w:style>
  <w:style w:type="paragraph" w:styleId="Header">
    <w:name w:val="Header"/>
    <w:basedOn w:val="Normal"/>
    <w:link w:val="HeaderChar"/>
    <w:uiPriority w:val="99"/>
    <w:unhideWhenUsed/>
    <w:rsid w:val="000c6ba7"/>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c6ba7"/>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oberta.coker@us.af.mil" TargetMode="External"/><Relationship Id="rId3" Type="http://schemas.openxmlformats.org/officeDocument/2006/relationships/hyperlink" Target="mailto:WNGEA@yahoo.com" TargetMode="External"/><Relationship Id="rId4" Type="http://schemas.openxmlformats.org/officeDocument/2006/relationships/hyperlink" Target="http://www.WNGEA.org/" TargetMode="External"/><Relationship Id="rId5" Type="http://schemas.openxmlformats.org/officeDocument/2006/relationships/hyperlink" Target="http://www.EANGUS.org/" TargetMode="External"/><Relationship Id="rId6" Type="http://schemas.openxmlformats.org/officeDocument/2006/relationships/hyperlink" Target="https://WNGEA.org/" TargetMode="External"/><Relationship Id="rId7" Type="http://schemas.openxmlformats.org/officeDocument/2006/relationships/hyperlink" Target="mailto:daroffa@outlook.com" TargetMode="External"/><Relationship Id="rId8" Type="http://schemas.openxmlformats.org/officeDocument/2006/relationships/hyperlink" Target="mailto:ssgberry1842@gmail.com" TargetMode="External"/><Relationship Id="rId9" Type="http://schemas.openxmlformats.org/officeDocument/2006/relationships/hyperlink" Target="http://www.winga.org/insurance.html" TargetMode="Externa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E2F92A-E80D-4E93-991D-3E831BC7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Neat_Office/6.2.8.2$Windows_x86 LibreOffice_project/</Application>
  <Pages>6</Pages>
  <Words>1977</Words>
  <Characters>10467</Characters>
  <CharactersWithSpaces>13075</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2026-06-13T15:46:00Z</dcterms:created>
  <dc:creator>Mike</dc:creator>
  <dc:description/>
  <dc:language>en-US</dc:language>
  <cp:lastModifiedBy>Rhonda</cp:lastModifiedBy>
  <cp:lastPrinted>2026-10-06T08:52:16Z</cp:lastPrinted>
  <dcterms:modified xsi:type="dcterms:W3CDTF">2026-06-13T15:46:00Z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